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6B4A" w14:textId="2829428C" w:rsidR="006B5F88" w:rsidRPr="00EE3678" w:rsidRDefault="00387204">
      <w:pPr>
        <w:rPr>
          <w:rFonts w:ascii="Montserrat" w:hAnsi="Montserrat"/>
          <w:lang w:val="fr-FR"/>
        </w:rPr>
      </w:pPr>
      <w:r>
        <w:rPr>
          <w:rFonts w:ascii="Montserrat" w:hAnsi="Montserrat"/>
          <w:noProof/>
        </w:rPr>
        <w:drawing>
          <wp:anchor distT="0" distB="0" distL="114300" distR="114300" simplePos="0" relativeHeight="251661312" behindDoc="1" locked="0" layoutInCell="1" allowOverlap="1" wp14:anchorId="6E21166A" wp14:editId="79E9E10A">
            <wp:simplePos x="0" y="0"/>
            <wp:positionH relativeFrom="column">
              <wp:posOffset>-4027334</wp:posOffset>
            </wp:positionH>
            <wp:positionV relativeFrom="paragraph">
              <wp:posOffset>-756763</wp:posOffset>
            </wp:positionV>
            <wp:extent cx="11589090" cy="7725691"/>
            <wp:effectExtent l="0" t="0" r="0" b="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589090" cy="7725691"/>
                    </a:xfrm>
                    <a:prstGeom prst="rect">
                      <a:avLst/>
                    </a:prstGeom>
                  </pic:spPr>
                </pic:pic>
              </a:graphicData>
            </a:graphic>
            <wp14:sizeRelH relativeFrom="page">
              <wp14:pctWidth>0</wp14:pctWidth>
            </wp14:sizeRelH>
            <wp14:sizeRelV relativeFrom="page">
              <wp14:pctHeight>0</wp14:pctHeight>
            </wp14:sizeRelV>
          </wp:anchor>
        </w:drawing>
      </w:r>
      <w:r w:rsidR="002605D4" w:rsidRPr="00082FA5">
        <w:rPr>
          <w:rFonts w:ascii="Montserrat" w:hAnsi="Montserrat"/>
          <w:noProof/>
        </w:rPr>
        <w:drawing>
          <wp:anchor distT="0" distB="0" distL="114300" distR="114300" simplePos="0" relativeHeight="251660288" behindDoc="0" locked="0" layoutInCell="1" allowOverlap="1" wp14:anchorId="3E752CB1" wp14:editId="3B25C385">
            <wp:simplePos x="0" y="0"/>
            <wp:positionH relativeFrom="column">
              <wp:posOffset>-340912</wp:posOffset>
            </wp:positionH>
            <wp:positionV relativeFrom="paragraph">
              <wp:posOffset>-367665</wp:posOffset>
            </wp:positionV>
            <wp:extent cx="1219200" cy="1219200"/>
            <wp:effectExtent l="0" t="0" r="0" b="0"/>
            <wp:wrapNone/>
            <wp:docPr id="7" name="Picture 7"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page">
              <wp14:pctWidth>0</wp14:pctWidth>
            </wp14:sizeRelH>
            <wp14:sizeRelV relativeFrom="page">
              <wp14:pctHeight>0</wp14:pctHeight>
            </wp14:sizeRelV>
          </wp:anchor>
        </w:drawing>
      </w:r>
      <w:r w:rsidR="00C349A8" w:rsidRPr="00082FA5">
        <w:rPr>
          <w:rFonts w:ascii="Montserrat" w:hAnsi="Montserrat"/>
          <w:noProof/>
        </w:rPr>
        <mc:AlternateContent>
          <mc:Choice Requires="wps">
            <w:drawing>
              <wp:anchor distT="0" distB="0" distL="114300" distR="114300" simplePos="0" relativeHeight="251655168" behindDoc="0" locked="0" layoutInCell="1" allowOverlap="1" wp14:anchorId="59804DF6" wp14:editId="33C28CE1">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1F1A7" id="Rectangle 2" o:spid="_x0000_s1026" style="position:absolute;margin-left:-325.9pt;margin-top:-63.6pt;width:696.35pt;height:133.25pt;rotation:-1169041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fillcolor="#c00000" stroked="f" strokeweight="1pt">
                <v:fill opacity="39321f"/>
              </v:rect>
            </w:pict>
          </mc:Fallback>
        </mc:AlternateContent>
      </w:r>
      <w:r w:rsidR="00160D46" w:rsidRPr="00082FA5">
        <w:rPr>
          <w:rFonts w:ascii="Montserrat" w:hAnsi="Montserrat"/>
          <w:noProof/>
        </w:rPr>
        <mc:AlternateContent>
          <mc:Choice Requires="wps">
            <w:drawing>
              <wp:anchor distT="0" distB="0" distL="114300" distR="114300" simplePos="0" relativeHeight="251651072" behindDoc="0" locked="0" layoutInCell="1" allowOverlap="1" wp14:anchorId="667F7280" wp14:editId="31E79991">
                <wp:simplePos x="0" y="0"/>
                <wp:positionH relativeFrom="column">
                  <wp:posOffset>-406400</wp:posOffset>
                </wp:positionH>
                <wp:positionV relativeFrom="paragraph">
                  <wp:posOffset>4848860</wp:posOffset>
                </wp:positionV>
                <wp:extent cx="11076351" cy="4632385"/>
                <wp:effectExtent l="393700" t="1270000" r="404495" b="1260475"/>
                <wp:wrapNone/>
                <wp:docPr id="4" name="Rectangle 4"/>
                <wp:cNvGraphicFramePr/>
                <a:graphic xmlns:a="http://schemas.openxmlformats.org/drawingml/2006/main">
                  <a:graphicData uri="http://schemas.microsoft.com/office/word/2010/wordprocessingShape">
                    <wps:wsp>
                      <wps:cNvSpPr/>
                      <wps:spPr>
                        <a:xfrm rot="20769448">
                          <a:off x="0" y="0"/>
                          <a:ext cx="11076351" cy="46323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948594" id="Rectangle 4" o:spid="_x0000_s1026" style="position:absolute;margin-left:-32pt;margin-top:381.8pt;width:872.15pt;height:364.75pt;rotation:-907184fd;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" fillcolor="#c00000" stroked="f" strokeweight="1pt">
                <v:fill opacity="39321f"/>
              </v:rect>
            </w:pict>
          </mc:Fallback>
        </mc:AlternateContent>
      </w:r>
      <w:r w:rsidR="00EE3678" w:rsidRPr="00EE3678">
        <w:rPr>
          <w:rFonts w:ascii="Montserrat" w:hAnsi="Montserrat"/>
          <w:lang w:val="fr-FR"/>
        </w:rPr>
        <w:t>H</w:t>
      </w:r>
    </w:p>
    <w:p w14:paraId="163B9E82" w14:textId="16BAF773" w:rsidR="008F01FB" w:rsidRPr="00EE3678" w:rsidRDefault="008F01FB" w:rsidP="008F01FB">
      <w:pPr>
        <w:rPr>
          <w:rFonts w:ascii="Montserrat" w:hAnsi="Montserrat"/>
          <w:lang w:val="fr-FR"/>
        </w:rPr>
      </w:pPr>
    </w:p>
    <w:p w14:paraId="5D297BD1" w14:textId="4AF67B51" w:rsidR="008F01FB" w:rsidRPr="00EE3678" w:rsidRDefault="008F01FB" w:rsidP="008F01FB">
      <w:pPr>
        <w:rPr>
          <w:rFonts w:ascii="Montserrat" w:hAnsi="Montserrat"/>
          <w:lang w:val="fr-FR"/>
        </w:rPr>
      </w:pPr>
    </w:p>
    <w:p w14:paraId="129C6704" w14:textId="3270836A" w:rsidR="008F01FB" w:rsidRPr="00EE3678" w:rsidRDefault="008F01FB" w:rsidP="008F01FB">
      <w:pPr>
        <w:rPr>
          <w:rFonts w:ascii="Montserrat" w:hAnsi="Montserrat"/>
          <w:lang w:val="fr-FR"/>
        </w:rPr>
      </w:pPr>
    </w:p>
    <w:p w14:paraId="58979AF0" w14:textId="5468BD62" w:rsidR="008F01FB" w:rsidRPr="00EE3678" w:rsidRDefault="008F01FB" w:rsidP="008F01FB">
      <w:pPr>
        <w:rPr>
          <w:rFonts w:ascii="Montserrat" w:hAnsi="Montserrat"/>
          <w:lang w:val="fr-FR"/>
        </w:rPr>
      </w:pPr>
    </w:p>
    <w:p w14:paraId="1FD10F74" w14:textId="59EDB9FC" w:rsidR="008F01FB" w:rsidRPr="00EE3678" w:rsidRDefault="008F01FB" w:rsidP="008F01FB">
      <w:pPr>
        <w:rPr>
          <w:rFonts w:ascii="Montserrat" w:hAnsi="Montserrat"/>
          <w:lang w:val="fr-FR"/>
        </w:rPr>
      </w:pPr>
    </w:p>
    <w:p w14:paraId="73F9FDF1" w14:textId="56432160" w:rsidR="008F01FB" w:rsidRPr="00EE3678" w:rsidRDefault="008F01FB" w:rsidP="008F01FB">
      <w:pPr>
        <w:rPr>
          <w:rFonts w:ascii="Montserrat" w:hAnsi="Montserrat"/>
          <w:lang w:val="fr-FR"/>
        </w:rPr>
      </w:pPr>
    </w:p>
    <w:p w14:paraId="2762F73E" w14:textId="3C248446" w:rsidR="008F01FB" w:rsidRPr="00EE3678" w:rsidRDefault="008F01FB" w:rsidP="008F01FB">
      <w:pPr>
        <w:rPr>
          <w:rFonts w:ascii="Montserrat" w:hAnsi="Montserrat"/>
          <w:lang w:val="fr-FR"/>
        </w:rPr>
      </w:pPr>
    </w:p>
    <w:p w14:paraId="7F61FD6A" w14:textId="49523BEE" w:rsidR="008F01FB" w:rsidRPr="00EE3678" w:rsidRDefault="008F01FB" w:rsidP="008F01FB">
      <w:pPr>
        <w:rPr>
          <w:rFonts w:ascii="Montserrat" w:hAnsi="Montserrat"/>
          <w:lang w:val="fr-FR"/>
        </w:rPr>
      </w:pPr>
    </w:p>
    <w:p w14:paraId="5B4FC948" w14:textId="78A1DC58" w:rsidR="008F01FB" w:rsidRPr="00EE3678" w:rsidRDefault="008F01FB" w:rsidP="008F01FB">
      <w:pPr>
        <w:rPr>
          <w:rFonts w:ascii="Montserrat" w:hAnsi="Montserrat"/>
          <w:lang w:val="fr-FR"/>
        </w:rPr>
      </w:pPr>
    </w:p>
    <w:p w14:paraId="070A7909" w14:textId="3115BA72" w:rsidR="008F01FB" w:rsidRPr="00EE3678" w:rsidRDefault="00E40141" w:rsidP="008F01FB">
      <w:pPr>
        <w:tabs>
          <w:tab w:val="left" w:pos="2681"/>
        </w:tabs>
        <w:rPr>
          <w:rFonts w:ascii="Montserrat" w:hAnsi="Montserrat"/>
          <w:lang w:val="fr-FR"/>
        </w:rPr>
      </w:pPr>
      <w:r w:rsidRPr="00EE3678">
        <w:rPr>
          <w:rFonts w:ascii="Montserrat" w:hAnsi="Montserrat"/>
          <w:lang w:val="fr-FR"/>
        </w:rPr>
        <w:t xml:space="preserve">  </w:t>
      </w:r>
    </w:p>
    <w:p w14:paraId="44EDBF88" w14:textId="357CB8CE" w:rsidR="00994D39" w:rsidRPr="00EE3678" w:rsidRDefault="00994D39" w:rsidP="008F01FB">
      <w:pPr>
        <w:rPr>
          <w:rFonts w:ascii="Montserrat" w:hAnsi="Montserrat"/>
          <w:b/>
          <w:bCs/>
          <w:lang w:val="fr-FR"/>
        </w:rPr>
      </w:pPr>
      <w:r w:rsidRPr="00082FA5">
        <w:rPr>
          <w:rFonts w:ascii="Montserrat" w:hAnsi="Montserrat"/>
          <w:noProof/>
        </w:rPr>
        <mc:AlternateContent>
          <mc:Choice Requires="wps">
            <w:drawing>
              <wp:anchor distT="0" distB="0" distL="114300" distR="114300" simplePos="0" relativeHeight="251658240" behindDoc="0" locked="0" layoutInCell="1" allowOverlap="1" wp14:anchorId="1D5C1DF1" wp14:editId="40567823">
                <wp:simplePos x="0" y="0"/>
                <wp:positionH relativeFrom="column">
                  <wp:posOffset>-381000</wp:posOffset>
                </wp:positionH>
                <wp:positionV relativeFrom="paragraph">
                  <wp:posOffset>4833620</wp:posOffset>
                </wp:positionV>
                <wp:extent cx="7346950" cy="2419985"/>
                <wp:effectExtent l="0" t="0" r="0" b="0"/>
                <wp:wrapNone/>
                <wp:docPr id="6" name="Text Box 6"/>
                <wp:cNvGraphicFramePr/>
                <a:graphic xmlns:a="http://schemas.openxmlformats.org/drawingml/2006/main">
                  <a:graphicData uri="http://schemas.microsoft.com/office/word/2010/wordprocessingShape">
                    <wps:wsp>
                      <wps:cNvSpPr txBox="1"/>
                      <wps:spPr>
                        <a:xfrm>
                          <a:off x="0" y="0"/>
                          <a:ext cx="7346950" cy="2419985"/>
                        </a:xfrm>
                        <a:prstGeom prst="rect">
                          <a:avLst/>
                        </a:prstGeom>
                        <a:noFill/>
                        <a:ln w="6350">
                          <a:noFill/>
                        </a:ln>
                      </wps:spPr>
                      <wps:txbx>
                        <w:txbxContent>
                          <w:p w14:paraId="5FC7D034" w14:textId="7DC0C3B8" w:rsidR="0068144C" w:rsidRPr="00B25F9D" w:rsidRDefault="004249F1" w:rsidP="00B25F9D">
                            <w:pPr>
                              <w:pStyle w:val="NoSpacing1"/>
                              <w:rPr>
                                <w:rFonts w:ascii="Montserrat" w:eastAsia="Times New Roman" w:hAnsi="Montserrat" w:cs="Arial"/>
                                <w:color w:val="FFFFFF" w:themeColor="background1"/>
                                <w:sz w:val="72"/>
                                <w:szCs w:val="72"/>
                                <w:lang w:val="en-GB" w:eastAsia="en-GB"/>
                              </w:rPr>
                            </w:pPr>
                            <w:r>
                              <w:rPr>
                                <w:rFonts w:ascii="Montserrat" w:eastAsia="Times New Roman" w:hAnsi="Montserrat" w:cs="Arial"/>
                                <w:color w:val="FFFFFF" w:themeColor="background1"/>
                                <w:sz w:val="72"/>
                                <w:szCs w:val="72"/>
                                <w:lang w:val="en-GB" w:eastAsia="en-GB"/>
                              </w:rPr>
                              <w:t>CURRICULUM</w:t>
                            </w:r>
                            <w:r w:rsidR="00316E17">
                              <w:rPr>
                                <w:rFonts w:ascii="Montserrat" w:eastAsia="Times New Roman" w:hAnsi="Montserrat" w:cs="Arial"/>
                                <w:color w:val="FFFFFF" w:themeColor="background1"/>
                                <w:sz w:val="72"/>
                                <w:szCs w:val="72"/>
                                <w:lang w:val="en-GB" w:eastAsia="en-GB"/>
                              </w:rPr>
                              <w:t xml:space="preserve"> POLICY</w:t>
                            </w:r>
                          </w:p>
                          <w:p w14:paraId="23FAF819" w14:textId="6E0CA7ED" w:rsidR="006D1C30" w:rsidRDefault="006D1C30">
                            <w:pPr>
                              <w:rPr>
                                <w:rFonts w:ascii="Montserrat" w:hAnsi="Montserrat"/>
                                <w:color w:val="FFFFFF" w:themeColor="background1"/>
                                <w:sz w:val="36"/>
                                <w:szCs w:val="36"/>
                              </w:rPr>
                            </w:pPr>
                          </w:p>
                          <w:p w14:paraId="76932EEC" w14:textId="5EECBD24"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DC1E0A">
                              <w:rPr>
                                <w:rFonts w:ascii="Montserrat" w:hAnsi="Montserrat"/>
                                <w:color w:val="FFFFFF" w:themeColor="background1"/>
                                <w:sz w:val="32"/>
                                <w:szCs w:val="32"/>
                              </w:rPr>
                              <w:t>N JOYNSON</w:t>
                            </w:r>
                            <w:r w:rsidR="0068144C">
                              <w:rPr>
                                <w:rFonts w:ascii="Montserrat" w:hAnsi="Montserrat"/>
                                <w:color w:val="FFFFFF" w:themeColor="background1"/>
                                <w:sz w:val="32"/>
                                <w:szCs w:val="32"/>
                              </w:rPr>
                              <w:t xml:space="preserve"> </w:t>
                            </w:r>
                          </w:p>
                          <w:p w14:paraId="149F400B" w14:textId="57A2F214" w:rsid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A735AD">
                              <w:rPr>
                                <w:rFonts w:ascii="Montserrat" w:hAnsi="Montserrat"/>
                                <w:color w:val="FFFFFF" w:themeColor="background1"/>
                                <w:sz w:val="32"/>
                                <w:szCs w:val="32"/>
                              </w:rPr>
                              <w:tab/>
                            </w:r>
                            <w:r w:rsidR="00A735AD">
                              <w:rPr>
                                <w:rFonts w:ascii="Montserrat" w:hAnsi="Montserrat"/>
                                <w:color w:val="FFFFFF" w:themeColor="background1"/>
                                <w:sz w:val="32"/>
                                <w:szCs w:val="32"/>
                              </w:rPr>
                              <w:tab/>
                            </w:r>
                            <w:r w:rsidR="009E219B">
                              <w:rPr>
                                <w:rFonts w:ascii="Montserrat" w:hAnsi="Montserrat"/>
                                <w:color w:val="FFFFFF" w:themeColor="background1"/>
                                <w:sz w:val="32"/>
                                <w:szCs w:val="32"/>
                              </w:rPr>
                              <w:t xml:space="preserve">DECEMBER </w:t>
                            </w:r>
                            <w:r w:rsidR="00290FE6">
                              <w:rPr>
                                <w:rFonts w:ascii="Montserrat" w:hAnsi="Montserrat"/>
                                <w:color w:val="FFFFFF" w:themeColor="background1"/>
                                <w:sz w:val="32"/>
                                <w:szCs w:val="32"/>
                              </w:rPr>
                              <w:t>202</w:t>
                            </w:r>
                            <w:r w:rsidR="009E219B">
                              <w:rPr>
                                <w:rFonts w:ascii="Montserrat" w:hAnsi="Montserrat"/>
                                <w:color w:val="FFFFFF" w:themeColor="background1"/>
                                <w:sz w:val="32"/>
                                <w:szCs w:val="32"/>
                              </w:rPr>
                              <w:t>5</w:t>
                            </w:r>
                          </w:p>
                          <w:p w14:paraId="599DE0C7" w14:textId="65C4A348" w:rsidR="00A735AD" w:rsidRDefault="00A735AD">
                            <w:pPr>
                              <w:rPr>
                                <w:rFonts w:ascii="Montserrat" w:hAnsi="Montserrat"/>
                                <w:color w:val="FFFFFF" w:themeColor="background1"/>
                                <w:sz w:val="32"/>
                                <w:szCs w:val="32"/>
                              </w:rPr>
                            </w:pPr>
                            <w:r>
                              <w:rPr>
                                <w:rFonts w:ascii="Montserrat" w:hAnsi="Montserrat"/>
                                <w:color w:val="FFFFFF" w:themeColor="background1"/>
                                <w:sz w:val="32"/>
                                <w:szCs w:val="32"/>
                              </w:rPr>
                              <w:t xml:space="preserve">APPROVED DATE: </w:t>
                            </w:r>
                            <w:r>
                              <w:rPr>
                                <w:rFonts w:ascii="Montserrat" w:hAnsi="Montserrat"/>
                                <w:color w:val="FFFFFF" w:themeColor="background1"/>
                                <w:sz w:val="32"/>
                                <w:szCs w:val="32"/>
                              </w:rPr>
                              <w:tab/>
                            </w:r>
                            <w:r w:rsidR="00510A82">
                              <w:rPr>
                                <w:rFonts w:ascii="Montserrat" w:hAnsi="Montserrat"/>
                                <w:color w:val="FFFFFF" w:themeColor="background1"/>
                                <w:sz w:val="32"/>
                                <w:szCs w:val="32"/>
                              </w:rPr>
                              <w:t>DECEMBER 2025</w:t>
                            </w:r>
                          </w:p>
                          <w:p w14:paraId="3B009E58" w14:textId="6C90C5C1" w:rsidR="00A735AD" w:rsidRPr="006D1C30" w:rsidRDefault="00A735AD">
                            <w:pPr>
                              <w:rPr>
                                <w:rFonts w:ascii="Montserrat" w:hAnsi="Montserrat"/>
                                <w:color w:val="FFFFFF" w:themeColor="background1"/>
                                <w:sz w:val="32"/>
                                <w:szCs w:val="32"/>
                              </w:rPr>
                            </w:pPr>
                            <w:r>
                              <w:rPr>
                                <w:rFonts w:ascii="Montserrat" w:hAnsi="Montserrat"/>
                                <w:color w:val="FFFFFF" w:themeColor="background1"/>
                                <w:sz w:val="32"/>
                                <w:szCs w:val="32"/>
                              </w:rPr>
                              <w:t xml:space="preserve">NEXT REVIEW DATE: </w:t>
                            </w:r>
                            <w:r>
                              <w:rPr>
                                <w:rFonts w:ascii="Montserrat" w:hAnsi="Montserrat"/>
                                <w:color w:val="FFFFFF" w:themeColor="background1"/>
                                <w:sz w:val="32"/>
                                <w:szCs w:val="32"/>
                              </w:rPr>
                              <w:tab/>
                            </w:r>
                            <w:r w:rsidR="00586B50">
                              <w:rPr>
                                <w:rFonts w:ascii="Montserrat" w:hAnsi="Montserrat"/>
                                <w:color w:val="FFFFFF" w:themeColor="background1"/>
                                <w:sz w:val="32"/>
                                <w:szCs w:val="32"/>
                              </w:rPr>
                              <w:t xml:space="preserve">DECEMBER </w:t>
                            </w:r>
                            <w:r>
                              <w:rPr>
                                <w:rFonts w:ascii="Montserrat" w:hAnsi="Montserrat"/>
                                <w:color w:val="FFFFFF" w:themeColor="background1"/>
                                <w:sz w:val="32"/>
                                <w:szCs w:val="32"/>
                              </w:rPr>
                              <w:t>202</w:t>
                            </w:r>
                            <w:r w:rsidR="009E219B">
                              <w:rPr>
                                <w:rFonts w:ascii="Montserrat" w:hAnsi="Montserrat"/>
                                <w:color w:val="FFFFFF" w:themeColor="background1"/>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C1DF1" id="_x0000_t202" coordsize="21600,21600" o:spt="202" path="m,l,21600r21600,l21600,xe">
                <v:stroke joinstyle="miter"/>
                <v:path gradientshapeok="t" o:connecttype="rect"/>
              </v:shapetype>
              <v:shape id="Text Box 6" o:spid="_x0000_s1026" type="#_x0000_t202" style="position:absolute;margin-left:-30pt;margin-top:380.6pt;width:578.5pt;height:190.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" filled="f" stroked="f" strokeweight=".5pt">
                <v:textbox>
                  <w:txbxContent>
                    <w:p w14:paraId="5FC7D034" w14:textId="7DC0C3B8" w:rsidR="0068144C" w:rsidRPr="00B25F9D" w:rsidRDefault="004249F1" w:rsidP="00B25F9D">
                      <w:pPr>
                        <w:pStyle w:val="NoSpacing1"/>
                        <w:rPr>
                          <w:rFonts w:ascii="Montserrat" w:eastAsia="Times New Roman" w:hAnsi="Montserrat" w:cs="Arial"/>
                          <w:color w:val="FFFFFF" w:themeColor="background1"/>
                          <w:sz w:val="72"/>
                          <w:szCs w:val="72"/>
                          <w:lang w:val="en-GB" w:eastAsia="en-GB"/>
                        </w:rPr>
                      </w:pPr>
                      <w:r>
                        <w:rPr>
                          <w:rFonts w:ascii="Montserrat" w:eastAsia="Times New Roman" w:hAnsi="Montserrat" w:cs="Arial"/>
                          <w:color w:val="FFFFFF" w:themeColor="background1"/>
                          <w:sz w:val="72"/>
                          <w:szCs w:val="72"/>
                          <w:lang w:val="en-GB" w:eastAsia="en-GB"/>
                        </w:rPr>
                        <w:t>CURRICULUM</w:t>
                      </w:r>
                      <w:r w:rsidR="00316E17">
                        <w:rPr>
                          <w:rFonts w:ascii="Montserrat" w:eastAsia="Times New Roman" w:hAnsi="Montserrat" w:cs="Arial"/>
                          <w:color w:val="FFFFFF" w:themeColor="background1"/>
                          <w:sz w:val="72"/>
                          <w:szCs w:val="72"/>
                          <w:lang w:val="en-GB" w:eastAsia="en-GB"/>
                        </w:rPr>
                        <w:t xml:space="preserve"> POLICY</w:t>
                      </w:r>
                    </w:p>
                    <w:p w14:paraId="23FAF819" w14:textId="6E0CA7ED" w:rsidR="006D1C30" w:rsidRDefault="006D1C30">
                      <w:pPr>
                        <w:rPr>
                          <w:rFonts w:ascii="Montserrat" w:hAnsi="Montserrat"/>
                          <w:color w:val="FFFFFF" w:themeColor="background1"/>
                          <w:sz w:val="36"/>
                          <w:szCs w:val="36"/>
                        </w:rPr>
                      </w:pPr>
                    </w:p>
                    <w:p w14:paraId="76932EEC" w14:textId="5EECBD24" w:rsidR="006D1C30" w:rsidRP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r w:rsidR="00DC1E0A">
                        <w:rPr>
                          <w:rFonts w:ascii="Montserrat" w:hAnsi="Montserrat"/>
                          <w:color w:val="FFFFFF" w:themeColor="background1"/>
                          <w:sz w:val="32"/>
                          <w:szCs w:val="32"/>
                        </w:rPr>
                        <w:t>N JOYNSON</w:t>
                      </w:r>
                      <w:r w:rsidR="0068144C">
                        <w:rPr>
                          <w:rFonts w:ascii="Montserrat" w:hAnsi="Montserrat"/>
                          <w:color w:val="FFFFFF" w:themeColor="background1"/>
                          <w:sz w:val="32"/>
                          <w:szCs w:val="32"/>
                        </w:rPr>
                        <w:t xml:space="preserve"> </w:t>
                      </w:r>
                    </w:p>
                    <w:p w14:paraId="149F400B" w14:textId="57A2F214" w:rsidR="006D1C30" w:rsidRDefault="006D1C3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r w:rsidR="00A735AD">
                        <w:rPr>
                          <w:rFonts w:ascii="Montserrat" w:hAnsi="Montserrat"/>
                          <w:color w:val="FFFFFF" w:themeColor="background1"/>
                          <w:sz w:val="32"/>
                          <w:szCs w:val="32"/>
                        </w:rPr>
                        <w:tab/>
                      </w:r>
                      <w:r w:rsidR="00A735AD">
                        <w:rPr>
                          <w:rFonts w:ascii="Montserrat" w:hAnsi="Montserrat"/>
                          <w:color w:val="FFFFFF" w:themeColor="background1"/>
                          <w:sz w:val="32"/>
                          <w:szCs w:val="32"/>
                        </w:rPr>
                        <w:tab/>
                      </w:r>
                      <w:r w:rsidR="009E219B">
                        <w:rPr>
                          <w:rFonts w:ascii="Montserrat" w:hAnsi="Montserrat"/>
                          <w:color w:val="FFFFFF" w:themeColor="background1"/>
                          <w:sz w:val="32"/>
                          <w:szCs w:val="32"/>
                        </w:rPr>
                        <w:t xml:space="preserve">DECEMBER </w:t>
                      </w:r>
                      <w:r w:rsidR="00290FE6">
                        <w:rPr>
                          <w:rFonts w:ascii="Montserrat" w:hAnsi="Montserrat"/>
                          <w:color w:val="FFFFFF" w:themeColor="background1"/>
                          <w:sz w:val="32"/>
                          <w:szCs w:val="32"/>
                        </w:rPr>
                        <w:t>202</w:t>
                      </w:r>
                      <w:r w:rsidR="009E219B">
                        <w:rPr>
                          <w:rFonts w:ascii="Montserrat" w:hAnsi="Montserrat"/>
                          <w:color w:val="FFFFFF" w:themeColor="background1"/>
                          <w:sz w:val="32"/>
                          <w:szCs w:val="32"/>
                        </w:rPr>
                        <w:t>5</w:t>
                      </w:r>
                    </w:p>
                    <w:p w14:paraId="599DE0C7" w14:textId="65C4A348" w:rsidR="00A735AD" w:rsidRDefault="00A735AD">
                      <w:pPr>
                        <w:rPr>
                          <w:rFonts w:ascii="Montserrat" w:hAnsi="Montserrat"/>
                          <w:color w:val="FFFFFF" w:themeColor="background1"/>
                          <w:sz w:val="32"/>
                          <w:szCs w:val="32"/>
                        </w:rPr>
                      </w:pPr>
                      <w:r>
                        <w:rPr>
                          <w:rFonts w:ascii="Montserrat" w:hAnsi="Montserrat"/>
                          <w:color w:val="FFFFFF" w:themeColor="background1"/>
                          <w:sz w:val="32"/>
                          <w:szCs w:val="32"/>
                        </w:rPr>
                        <w:t xml:space="preserve">APPROVED DATE: </w:t>
                      </w:r>
                      <w:r>
                        <w:rPr>
                          <w:rFonts w:ascii="Montserrat" w:hAnsi="Montserrat"/>
                          <w:color w:val="FFFFFF" w:themeColor="background1"/>
                          <w:sz w:val="32"/>
                          <w:szCs w:val="32"/>
                        </w:rPr>
                        <w:tab/>
                      </w:r>
                      <w:r w:rsidR="00510A82">
                        <w:rPr>
                          <w:rFonts w:ascii="Montserrat" w:hAnsi="Montserrat"/>
                          <w:color w:val="FFFFFF" w:themeColor="background1"/>
                          <w:sz w:val="32"/>
                          <w:szCs w:val="32"/>
                        </w:rPr>
                        <w:t>DECEMBER 2025</w:t>
                      </w:r>
                    </w:p>
                    <w:p w14:paraId="3B009E58" w14:textId="6C90C5C1" w:rsidR="00A735AD" w:rsidRPr="006D1C30" w:rsidRDefault="00A735AD">
                      <w:pPr>
                        <w:rPr>
                          <w:rFonts w:ascii="Montserrat" w:hAnsi="Montserrat"/>
                          <w:color w:val="FFFFFF" w:themeColor="background1"/>
                          <w:sz w:val="32"/>
                          <w:szCs w:val="32"/>
                        </w:rPr>
                      </w:pPr>
                      <w:r>
                        <w:rPr>
                          <w:rFonts w:ascii="Montserrat" w:hAnsi="Montserrat"/>
                          <w:color w:val="FFFFFF" w:themeColor="background1"/>
                          <w:sz w:val="32"/>
                          <w:szCs w:val="32"/>
                        </w:rPr>
                        <w:t xml:space="preserve">NEXT REVIEW DATE: </w:t>
                      </w:r>
                      <w:r>
                        <w:rPr>
                          <w:rFonts w:ascii="Montserrat" w:hAnsi="Montserrat"/>
                          <w:color w:val="FFFFFF" w:themeColor="background1"/>
                          <w:sz w:val="32"/>
                          <w:szCs w:val="32"/>
                        </w:rPr>
                        <w:tab/>
                      </w:r>
                      <w:r w:rsidR="00586B50">
                        <w:rPr>
                          <w:rFonts w:ascii="Montserrat" w:hAnsi="Montserrat"/>
                          <w:color w:val="FFFFFF" w:themeColor="background1"/>
                          <w:sz w:val="32"/>
                          <w:szCs w:val="32"/>
                        </w:rPr>
                        <w:t xml:space="preserve">DECEMBER </w:t>
                      </w:r>
                      <w:r>
                        <w:rPr>
                          <w:rFonts w:ascii="Montserrat" w:hAnsi="Montserrat"/>
                          <w:color w:val="FFFFFF" w:themeColor="background1"/>
                          <w:sz w:val="32"/>
                          <w:szCs w:val="32"/>
                        </w:rPr>
                        <w:t>202</w:t>
                      </w:r>
                      <w:r w:rsidR="009E219B">
                        <w:rPr>
                          <w:rFonts w:ascii="Montserrat" w:hAnsi="Montserrat"/>
                          <w:color w:val="FFFFFF" w:themeColor="background1"/>
                          <w:sz w:val="32"/>
                          <w:szCs w:val="32"/>
                        </w:rPr>
                        <w:t>6</w:t>
                      </w:r>
                    </w:p>
                  </w:txbxContent>
                </v:textbox>
              </v:shape>
            </w:pict>
          </mc:Fallback>
        </mc:AlternateContent>
      </w:r>
      <w:r w:rsidRPr="00082FA5">
        <w:rPr>
          <w:rFonts w:ascii="Montserrat" w:hAnsi="Montserrat"/>
          <w:noProof/>
        </w:rPr>
        <mc:AlternateContent>
          <mc:Choice Requires="wps">
            <w:drawing>
              <wp:anchor distT="0" distB="0" distL="114300" distR="114300" simplePos="0" relativeHeight="25165619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9C477" id="Rectangle 3" o:spid="_x0000_s1026" style="position:absolute;margin-left:6.95pt;margin-top:602.85pt;width:583.85pt;height:106.4pt;rotation:-652400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fillcolor="#a60000" stroked="f" strokeweight="1pt"/>
            </w:pict>
          </mc:Fallback>
        </mc:AlternateContent>
      </w:r>
      <w:r w:rsidR="008F01FB" w:rsidRPr="00082FA5">
        <w:rPr>
          <w:rFonts w:ascii="Montserrat" w:hAnsi="Montserrat"/>
          <w:noProof/>
        </w:rPr>
        <mc:AlternateContent>
          <mc:Choice Requires="wps">
            <w:drawing>
              <wp:anchor distT="0" distB="0" distL="114300" distR="114300" simplePos="0" relativeHeight="251653120"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2A17F" id="Rectangle 1" o:spid="_x0000_s1026" style="position:absolute;margin-left:-235.05pt;margin-top:319.05pt;width:872.15pt;height:364.75pt;rotation:525023fd;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fillcolor="#ae0604" stroked="f" strokeweight="1pt"/>
            </w:pict>
          </mc:Fallback>
        </mc:AlternateContent>
      </w:r>
      <w:r w:rsidR="008F01FB" w:rsidRPr="00EE3678">
        <w:rPr>
          <w:rFonts w:ascii="Montserrat" w:hAnsi="Montserrat"/>
          <w:lang w:val="fr-FR"/>
        </w:rPr>
        <w:br w:type="page"/>
      </w:r>
    </w:p>
    <w:p w14:paraId="09C3F222" w14:textId="34C5408B" w:rsidR="00994D39" w:rsidRPr="00EE3678" w:rsidRDefault="00994D39" w:rsidP="008F01FB">
      <w:pPr>
        <w:rPr>
          <w:rFonts w:ascii="Montserrat" w:hAnsi="Montserrat"/>
          <w:lang w:val="fr-FR"/>
        </w:rPr>
      </w:pPr>
    </w:p>
    <w:p w14:paraId="1455C3EB" w14:textId="2822C136" w:rsidR="00F1438D" w:rsidRPr="007E53CE" w:rsidRDefault="00F1438D" w:rsidP="00377715">
      <w:pPr>
        <w:tabs>
          <w:tab w:val="right" w:leader="dot" w:pos="9736"/>
        </w:tabs>
        <w:spacing w:after="100"/>
        <w:rPr>
          <w:rFonts w:ascii="Montserrat" w:eastAsia="Calibri" w:hAnsi="Montserrat" w:cs="Times New Roman"/>
          <w:lang w:val="en-US"/>
        </w:rPr>
      </w:pPr>
      <w:r w:rsidRPr="007E53CE">
        <w:rPr>
          <w:rFonts w:ascii="Montserrat" w:eastAsia="MS Mincho" w:hAnsi="Montserrat" w:cs="Arial"/>
          <w:bCs/>
          <w:noProof/>
        </w:rPr>
        <w:fldChar w:fldCharType="begin"/>
      </w:r>
      <w:r w:rsidRPr="00EE3678">
        <w:rPr>
          <w:rFonts w:ascii="Montserrat" w:eastAsia="MS Mincho" w:hAnsi="Montserrat" w:cs="Arial"/>
          <w:bCs/>
          <w:noProof/>
          <w:lang w:val="fr-FR"/>
        </w:rPr>
        <w:instrText xml:space="preserve"> TOC \o "1-3" \h \z \u </w:instrText>
      </w:r>
      <w:r w:rsidRPr="007E53CE">
        <w:rPr>
          <w:rFonts w:ascii="Montserrat" w:eastAsia="MS Mincho" w:hAnsi="Montserrat" w:cs="Arial"/>
          <w:bCs/>
          <w:noProof/>
        </w:rPr>
        <w:fldChar w:fldCharType="separate"/>
      </w:r>
    </w:p>
    <w:p w14:paraId="7B91C83D" w14:textId="77777777" w:rsidR="00A1580D" w:rsidRPr="006E2D77" w:rsidRDefault="00A1580D" w:rsidP="000B3739">
      <w:pPr>
        <w:rPr>
          <w:rFonts w:ascii="Montserrat" w:hAnsi="Montserrat"/>
          <w:b/>
          <w:bCs/>
          <w:sz w:val="28"/>
          <w:szCs w:val="28"/>
        </w:rPr>
      </w:pPr>
      <w:r w:rsidRPr="006E2D77">
        <w:rPr>
          <w:rFonts w:ascii="Montserrat" w:hAnsi="Montserrat"/>
          <w:b/>
          <w:bCs/>
          <w:sz w:val="28"/>
          <w:szCs w:val="28"/>
        </w:rPr>
        <w:t>Intent</w:t>
      </w:r>
    </w:p>
    <w:p w14:paraId="177C960D" w14:textId="77777777" w:rsidR="00A1580D" w:rsidRPr="006E2D77" w:rsidRDefault="00A1580D" w:rsidP="000B3739">
      <w:pPr>
        <w:rPr>
          <w:rFonts w:ascii="Montserrat" w:eastAsia="MS Mincho" w:hAnsi="Montserrat" w:cs="Arial"/>
          <w:b/>
          <w:bCs/>
          <w:noProof/>
        </w:rPr>
      </w:pPr>
      <w:r w:rsidRPr="006E2D77">
        <w:rPr>
          <w:rFonts w:ascii="Montserrat" w:eastAsia="MS Mincho" w:hAnsi="Montserrat"/>
          <w:b/>
          <w:bCs/>
          <w:noProof/>
          <w:lang w:eastAsia="en-GB"/>
        </w:rPr>
        <mc:AlternateContent>
          <mc:Choice Requires="wps">
            <w:drawing>
              <wp:anchor distT="4294967295" distB="4294967295" distL="114300" distR="114300" simplePos="0" relativeHeight="251652096" behindDoc="0" locked="0" layoutInCell="1" allowOverlap="1" wp14:anchorId="0D44BC87" wp14:editId="210135F3">
                <wp:simplePos x="0" y="0"/>
                <wp:positionH relativeFrom="column">
                  <wp:posOffset>0</wp:posOffset>
                </wp:positionH>
                <wp:positionV relativeFrom="paragraph">
                  <wp:posOffset>-1</wp:posOffset>
                </wp:positionV>
                <wp:extent cx="6158865" cy="0"/>
                <wp:effectExtent l="0" t="0" r="0" b="0"/>
                <wp:wrapNone/>
                <wp:docPr id="1483214496" name="Straight Connector 14832144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6B1A12E" id="Straight Connector 1483214496" o:spid="_x0000_s1026" style="position:absolute;flip:y;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55D7EDF" w14:textId="7A191A8E" w:rsidR="00A1580D" w:rsidRPr="006E2D77" w:rsidRDefault="00A1580D" w:rsidP="000B3739">
      <w:pPr>
        <w:rPr>
          <w:rFonts w:ascii="Montserrat" w:hAnsi="Montserrat"/>
          <w:b/>
          <w:bCs/>
        </w:rPr>
      </w:pPr>
      <w:bookmarkStart w:id="0" w:name="_Toc59006314"/>
      <w:r w:rsidRPr="006E2D77">
        <w:rPr>
          <w:rFonts w:ascii="Montserrat" w:hAnsi="Montserrat"/>
          <w:b/>
          <w:bCs/>
        </w:rPr>
        <w:t xml:space="preserve">1. Curriculum </w:t>
      </w:r>
      <w:bookmarkEnd w:id="0"/>
      <w:r w:rsidRPr="006E2D77">
        <w:rPr>
          <w:rFonts w:ascii="Montserrat" w:hAnsi="Montserrat"/>
          <w:b/>
          <w:bCs/>
        </w:rPr>
        <w:t>Intent</w:t>
      </w:r>
    </w:p>
    <w:p w14:paraId="2867E327" w14:textId="77777777" w:rsidR="00C16AF1" w:rsidRPr="007E53CE" w:rsidRDefault="00C16AF1" w:rsidP="000B3739">
      <w:pPr>
        <w:rPr>
          <w:rFonts w:ascii="Montserrat" w:hAnsi="Montserrat"/>
        </w:rPr>
      </w:pPr>
    </w:p>
    <w:p w14:paraId="0DE6CB5E" w14:textId="1ED9314B" w:rsidR="004915B1" w:rsidRPr="007E53CE" w:rsidRDefault="00A1580D" w:rsidP="00A1580D">
      <w:pPr>
        <w:spacing w:after="200" w:line="276" w:lineRule="auto"/>
        <w:rPr>
          <w:rFonts w:ascii="Montserrat" w:eastAsia="Calibri" w:hAnsi="Montserrat" w:cs="Times New Roman"/>
        </w:rPr>
      </w:pPr>
      <w:r w:rsidRPr="007E53CE">
        <w:rPr>
          <w:rFonts w:ascii="Montserrat" w:eastAsia="Calibri" w:hAnsi="Montserrat" w:cs="Calibri"/>
          <w:spacing w:val="12"/>
          <w:lang w:eastAsia="en-GB"/>
        </w:rPr>
        <w:t>At Bramhall High School, we continually strive to improve our curriculum diet for all students. Our focus is to foster the love of learning, ensuring each student is equipped with the knowledge and skills to be successful in future life. Each student embarks on a learning journey, which helps to prepare him or her for the future. This starts with a Year 7 curriculum designed to build upon the experiences in Key Stage 2 through to Year 11 and beyond. We want our students to leave with knowledge and skills which will not only create excellent life opportunities but will also prepare them exceptionally for life beyond school embracing the school’s vison of Every Student, Every subject, Every Grade.’</w:t>
      </w:r>
      <w:r w:rsidRPr="007E53CE">
        <w:rPr>
          <w:rFonts w:ascii="Montserrat" w:eastAsia="Calibri" w:hAnsi="Montserrat" w:cs="Calibri"/>
          <w:shd w:val="clear" w:color="auto" w:fill="FFFFFF"/>
        </w:rPr>
        <w:t xml:space="preserve"> All subjects follow the relevant national curriculum programme of study. For more information please visit </w:t>
      </w:r>
      <w:hyperlink r:id="rId9" w:tgtFrame="_blank" w:history="1">
        <w:r w:rsidRPr="007E53CE">
          <w:rPr>
            <w:rFonts w:ascii="Montserrat" w:eastAsia="Calibri" w:hAnsi="Montserrat" w:cs="Calibri"/>
            <w:b/>
            <w:bCs/>
            <w:u w:val="single"/>
            <w:bdr w:val="none" w:sz="0" w:space="0" w:color="auto" w:frame="1"/>
          </w:rPr>
          <w:t>www.gov.uk/government/collections/national-curriculum</w:t>
        </w:r>
      </w:hyperlink>
    </w:p>
    <w:p w14:paraId="30B3E0E3" w14:textId="77777777" w:rsidR="00F67681" w:rsidRPr="007E53CE" w:rsidRDefault="00F67681" w:rsidP="00F67681">
      <w:pPr>
        <w:spacing w:line="276" w:lineRule="auto"/>
        <w:rPr>
          <w:rFonts w:ascii="Montserrat" w:eastAsia="Calibri" w:hAnsi="Montserrat" w:cs="Calibri"/>
          <w:b/>
          <w:spacing w:val="12"/>
          <w:lang w:eastAsia="en-GB"/>
        </w:rPr>
      </w:pPr>
      <w:r w:rsidRPr="007E53CE">
        <w:rPr>
          <w:rFonts w:ascii="Montserrat" w:eastAsia="Calibri" w:hAnsi="Montserrat" w:cs="Calibri"/>
          <w:b/>
          <w:spacing w:val="12"/>
          <w:lang w:eastAsia="en-GB"/>
        </w:rPr>
        <w:t>At Bramhall High School, students will:</w:t>
      </w:r>
    </w:p>
    <w:p w14:paraId="7FC743D8" w14:textId="77777777" w:rsidR="00F67681" w:rsidRPr="007E53CE" w:rsidRDefault="00F67681" w:rsidP="006E2D77">
      <w:pPr>
        <w:numPr>
          <w:ilvl w:val="0"/>
          <w:numId w:val="1"/>
        </w:numPr>
        <w:spacing w:after="200" w:line="276" w:lineRule="auto"/>
        <w:contextualSpacing/>
        <w:rPr>
          <w:rFonts w:ascii="Montserrat" w:eastAsia="Calibri" w:hAnsi="Montserrat" w:cs="Calibri"/>
          <w:spacing w:val="12"/>
          <w:lang w:eastAsia="en-GB"/>
        </w:rPr>
      </w:pPr>
      <w:r w:rsidRPr="007E53CE">
        <w:rPr>
          <w:rFonts w:ascii="Montserrat" w:eastAsia="Calibri" w:hAnsi="Montserrat" w:cs="Calibri"/>
          <w:spacing w:val="12"/>
          <w:lang w:eastAsia="en-GB"/>
        </w:rPr>
        <w:t>Experience a broad, deep and knowledge rich curriculum</w:t>
      </w:r>
    </w:p>
    <w:p w14:paraId="1A82BE71" w14:textId="77777777" w:rsidR="00F67681" w:rsidRPr="007E53CE" w:rsidRDefault="00F67681" w:rsidP="006E2D77">
      <w:pPr>
        <w:numPr>
          <w:ilvl w:val="0"/>
          <w:numId w:val="1"/>
        </w:numPr>
        <w:spacing w:after="200" w:line="276" w:lineRule="auto"/>
        <w:contextualSpacing/>
        <w:rPr>
          <w:rFonts w:ascii="Montserrat" w:eastAsia="Calibri" w:hAnsi="Montserrat" w:cs="Calibri"/>
          <w:spacing w:val="12"/>
          <w:lang w:eastAsia="en-GB"/>
        </w:rPr>
      </w:pPr>
      <w:r w:rsidRPr="007E53CE">
        <w:rPr>
          <w:rFonts w:ascii="Montserrat" w:eastAsia="Calibri" w:hAnsi="Montserrat" w:cs="Calibri"/>
          <w:spacing w:val="12"/>
          <w:lang w:eastAsia="en-GB"/>
        </w:rPr>
        <w:t>Have high expectations for behaviour and achievement</w:t>
      </w:r>
    </w:p>
    <w:p w14:paraId="24D0AA07" w14:textId="77777777" w:rsidR="00F67681" w:rsidRPr="007E53CE" w:rsidRDefault="00F67681" w:rsidP="006E2D77">
      <w:pPr>
        <w:numPr>
          <w:ilvl w:val="0"/>
          <w:numId w:val="1"/>
        </w:numPr>
        <w:spacing w:after="200" w:line="276" w:lineRule="auto"/>
        <w:contextualSpacing/>
        <w:rPr>
          <w:rFonts w:ascii="Montserrat" w:eastAsia="Calibri" w:hAnsi="Montserrat" w:cs="Calibri"/>
          <w:spacing w:val="12"/>
          <w:lang w:eastAsia="en-GB"/>
        </w:rPr>
      </w:pPr>
      <w:r w:rsidRPr="007E53CE">
        <w:rPr>
          <w:rFonts w:ascii="Montserrat" w:eastAsia="Calibri" w:hAnsi="Montserrat" w:cs="Calibri"/>
          <w:spacing w:val="12"/>
          <w:lang w:eastAsia="en-GB"/>
        </w:rPr>
        <w:t>Build their character</w:t>
      </w:r>
    </w:p>
    <w:p w14:paraId="74179220" w14:textId="77777777" w:rsidR="00F67681" w:rsidRPr="007E53CE" w:rsidRDefault="00F67681" w:rsidP="006E2D77">
      <w:pPr>
        <w:numPr>
          <w:ilvl w:val="0"/>
          <w:numId w:val="1"/>
        </w:numPr>
        <w:spacing w:after="200" w:line="276" w:lineRule="auto"/>
        <w:contextualSpacing/>
        <w:rPr>
          <w:rFonts w:ascii="Montserrat" w:eastAsia="Calibri" w:hAnsi="Montserrat" w:cs="Calibri"/>
          <w:spacing w:val="12"/>
          <w:lang w:eastAsia="en-GB"/>
        </w:rPr>
      </w:pPr>
      <w:r w:rsidRPr="007E53CE">
        <w:rPr>
          <w:rFonts w:ascii="Montserrat" w:eastAsia="Calibri" w:hAnsi="Montserrat" w:cs="Calibri"/>
          <w:spacing w:val="12"/>
          <w:lang w:eastAsia="en-GB"/>
        </w:rPr>
        <w:t>Develop their cultural, social, moral, mental and physical development.</w:t>
      </w:r>
    </w:p>
    <w:p w14:paraId="474DCFAF" w14:textId="77777777" w:rsidR="00F67681" w:rsidRPr="007E53CE" w:rsidRDefault="00F67681" w:rsidP="00F67681">
      <w:pPr>
        <w:spacing w:line="276" w:lineRule="auto"/>
        <w:rPr>
          <w:rFonts w:ascii="Montserrat" w:eastAsia="Calibri" w:hAnsi="Montserrat" w:cs="Calibri"/>
          <w:spacing w:val="12"/>
          <w:lang w:eastAsia="en-GB"/>
        </w:rPr>
      </w:pPr>
    </w:p>
    <w:p w14:paraId="3A59FEAF" w14:textId="77777777" w:rsidR="00766132" w:rsidRPr="007E53CE" w:rsidRDefault="00766132" w:rsidP="00766132">
      <w:pPr>
        <w:spacing w:line="276" w:lineRule="auto"/>
        <w:rPr>
          <w:rFonts w:ascii="Montserrat" w:eastAsia="Calibri" w:hAnsi="Montserrat" w:cs="Calibri"/>
          <w:b/>
          <w:bCs/>
          <w:u w:val="single"/>
          <w:lang w:val="en-US" w:eastAsia="en-GB"/>
        </w:rPr>
      </w:pPr>
      <w:r w:rsidRPr="007E53CE">
        <w:rPr>
          <w:rFonts w:ascii="Montserrat" w:eastAsia="Calibri" w:hAnsi="Montserrat" w:cs="Calibri"/>
          <w:b/>
          <w:bCs/>
          <w:u w:val="single"/>
          <w:lang w:val="en-US" w:eastAsia="en-GB"/>
        </w:rPr>
        <w:t>Students experience a broad, deep and knowledge rich curriculum</w:t>
      </w:r>
    </w:p>
    <w:p w14:paraId="298C4A5B" w14:textId="77777777" w:rsidR="00766132" w:rsidRPr="007E53CE" w:rsidRDefault="00766132" w:rsidP="00766132">
      <w:pPr>
        <w:spacing w:line="276" w:lineRule="auto"/>
        <w:rPr>
          <w:rFonts w:ascii="Montserrat" w:eastAsia="Calibri" w:hAnsi="Montserrat" w:cs="Calibri"/>
          <w:lang w:val="en-US" w:eastAsia="en-GB"/>
        </w:rPr>
      </w:pPr>
    </w:p>
    <w:p w14:paraId="060D432E" w14:textId="77777777" w:rsidR="00766132" w:rsidRPr="007E53CE" w:rsidRDefault="00766132" w:rsidP="00766132">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Our curriculum helps students to achieve high standards and make excellent progress. At KS3, the curriculum is broad and students learn essential knowledge built around a 'learning journey' to ensure they have a deep understanding across a range of subjects. There are many opportunities built into lessons to secure the need to recall and retrieve previous learning so that knowledge is fully embedded. </w:t>
      </w:r>
    </w:p>
    <w:p w14:paraId="45D6DF14" w14:textId="5BBD9446" w:rsidR="00A33F04" w:rsidRPr="007E53CE" w:rsidRDefault="00A33F04">
      <w:pPr>
        <w:rPr>
          <w:rFonts w:ascii="Montserrat" w:eastAsia="Calibri" w:hAnsi="Montserrat" w:cs="Calibri"/>
          <w:lang w:val="en-US" w:eastAsia="en-GB"/>
        </w:rPr>
      </w:pPr>
      <w:r w:rsidRPr="007E53CE">
        <w:rPr>
          <w:rFonts w:ascii="Montserrat" w:eastAsia="Calibri" w:hAnsi="Montserrat" w:cs="Calibri"/>
          <w:lang w:val="en-US" w:eastAsia="en-GB"/>
        </w:rPr>
        <w:br w:type="page"/>
      </w:r>
    </w:p>
    <w:p w14:paraId="12EE37AB" w14:textId="77777777" w:rsidR="00766132" w:rsidRPr="007E53CE" w:rsidRDefault="00766132" w:rsidP="00766132">
      <w:pPr>
        <w:spacing w:line="276" w:lineRule="auto"/>
        <w:rPr>
          <w:rFonts w:ascii="Montserrat" w:eastAsia="Calibri" w:hAnsi="Montserrat" w:cs="Calibri"/>
          <w:lang w:val="en-US" w:eastAsia="en-GB"/>
        </w:rPr>
      </w:pPr>
    </w:p>
    <w:p w14:paraId="5F38D1EA" w14:textId="77777777" w:rsidR="00766132" w:rsidRPr="007E53CE" w:rsidRDefault="00766132" w:rsidP="00766132">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Many students have a clear idea of subjects they like the most and the least by the middle of Year 9 and offering choice at this stage engages students as partners in their learning and leads to improved outcomes. </w:t>
      </w:r>
    </w:p>
    <w:p w14:paraId="21D9DB12" w14:textId="77777777" w:rsidR="00766132" w:rsidRPr="007E53CE" w:rsidRDefault="00766132" w:rsidP="00766132">
      <w:pPr>
        <w:spacing w:line="276" w:lineRule="auto"/>
        <w:rPr>
          <w:rFonts w:ascii="Montserrat" w:eastAsia="Calibri" w:hAnsi="Montserrat" w:cs="Calibri"/>
          <w:lang w:val="en-US" w:eastAsia="en-GB"/>
        </w:rPr>
      </w:pPr>
    </w:p>
    <w:p w14:paraId="3DB60BF1" w14:textId="77777777" w:rsidR="00766132" w:rsidRPr="007E53CE" w:rsidRDefault="00766132" w:rsidP="00766132">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In Years 10 and 11, the courses are carefully planned to ensure that content is thoroughly understood and this undoubtedly prepares students for external examinations at the end of the course. </w:t>
      </w:r>
      <w:r w:rsidRPr="007E53CE">
        <w:rPr>
          <w:rFonts w:ascii="Montserrat" w:eastAsia="Calibri" w:hAnsi="Montserrat" w:cs="Calibri"/>
          <w:spacing w:val="12"/>
          <w:lang w:eastAsia="en-GB"/>
        </w:rPr>
        <w:t>Secure foundations for progression.</w:t>
      </w:r>
      <w:r w:rsidRPr="007E53CE">
        <w:rPr>
          <w:rFonts w:ascii="Montserrat" w:eastAsia="Calibri" w:hAnsi="Montserrat" w:cs="Calibri"/>
          <w:lang w:val="en-US" w:eastAsia="en-GB"/>
        </w:rPr>
        <w:t xml:space="preserve"> </w:t>
      </w:r>
    </w:p>
    <w:p w14:paraId="6A148F5E" w14:textId="77777777" w:rsidR="004915B1" w:rsidRPr="007E53CE" w:rsidRDefault="004915B1" w:rsidP="004915B1">
      <w:pPr>
        <w:spacing w:after="200" w:line="276" w:lineRule="auto"/>
        <w:rPr>
          <w:rFonts w:ascii="Montserrat" w:eastAsia="Calibri" w:hAnsi="Montserrat" w:cs="Times New Roman"/>
          <w:b/>
          <w:u w:val="single"/>
        </w:rPr>
      </w:pPr>
    </w:p>
    <w:p w14:paraId="6168BEF5" w14:textId="77777777" w:rsidR="00254571" w:rsidRPr="007E53CE" w:rsidRDefault="00254571" w:rsidP="00254571">
      <w:pPr>
        <w:spacing w:line="276" w:lineRule="auto"/>
        <w:rPr>
          <w:rFonts w:ascii="Montserrat" w:eastAsia="Calibri" w:hAnsi="Montserrat" w:cs="Calibri"/>
          <w:b/>
          <w:u w:val="single"/>
          <w:lang w:val="en-US" w:eastAsia="en-GB"/>
        </w:rPr>
      </w:pPr>
      <w:r w:rsidRPr="007E53CE">
        <w:rPr>
          <w:rFonts w:ascii="Montserrat" w:eastAsia="Calibri" w:hAnsi="Montserrat" w:cs="Calibri"/>
          <w:b/>
          <w:u w:val="single"/>
          <w:lang w:val="en-US" w:eastAsia="en-GB"/>
        </w:rPr>
        <w:t xml:space="preserve">Our Curriculum: </w:t>
      </w:r>
    </w:p>
    <w:p w14:paraId="0A7297F8" w14:textId="7F1FF419"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Provide a broad and balanced education for all pupils that’s coherently planned and sequenced towards cumulatively sufficient knowledge for skills and future learning and employment</w:t>
      </w:r>
      <w:r w:rsidR="008556CF">
        <w:rPr>
          <w:rFonts w:ascii="Montserrat" w:eastAsia="MS Mincho" w:hAnsi="Montserrat" w:cs="Arial"/>
          <w:shd w:val="clear" w:color="auto" w:fill="FFFFFF"/>
        </w:rPr>
        <w:t>.</w:t>
      </w:r>
    </w:p>
    <w:p w14:paraId="693CCC33"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Ensure that the sequence of learning builds on previous knowledge whilst supporting future progression.</w:t>
      </w:r>
    </w:p>
    <w:p w14:paraId="5C72A8D3"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Lead to qualifications that are of worth for employers and for entry to further and higher education.</w:t>
      </w:r>
    </w:p>
    <w:p w14:paraId="35C3A0DD"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Enable all students to fulfil their potential.</w:t>
      </w:r>
    </w:p>
    <w:p w14:paraId="2CFEFB94"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Meet the needs of students of all abilities at the school.</w:t>
      </w:r>
    </w:p>
    <w:p w14:paraId="4D062692"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Allow students to acquire an appreciation and respect for their own and other cultures.</w:t>
      </w:r>
    </w:p>
    <w:p w14:paraId="000285A9"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Prepare students to compete in the global economy.</w:t>
      </w:r>
    </w:p>
    <w:p w14:paraId="7BCE56F8"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Prepare students to make informed choices at each point of their schooling.</w:t>
      </w:r>
    </w:p>
    <w:p w14:paraId="35EB593D" w14:textId="77777777" w:rsidR="00254571" w:rsidRPr="007E53CE" w:rsidRDefault="00254571" w:rsidP="006E2D77">
      <w:pPr>
        <w:numPr>
          <w:ilvl w:val="0"/>
          <w:numId w:val="2"/>
        </w:numPr>
        <w:spacing w:after="200" w:line="276" w:lineRule="auto"/>
        <w:contextualSpacing/>
        <w:rPr>
          <w:rFonts w:ascii="Montserrat" w:eastAsia="Calibri" w:hAnsi="Montserrat" w:cs="Calibri"/>
          <w:lang w:val="en-US" w:eastAsia="en-GB"/>
        </w:rPr>
      </w:pPr>
      <w:r w:rsidRPr="007E53CE">
        <w:rPr>
          <w:rFonts w:ascii="Montserrat" w:eastAsia="Calibri" w:hAnsi="Montserrat" w:cs="Calibri"/>
          <w:lang w:val="en-US" w:eastAsia="en-GB"/>
        </w:rPr>
        <w:t>Help students develop lively, enquiring minds and the ability to question and argue rationally.</w:t>
      </w:r>
    </w:p>
    <w:p w14:paraId="20CB4537" w14:textId="77777777"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Enable students to develop knowledge, understand concepts and acquire skills, and be able to choose and apply these in relevant situations</w:t>
      </w:r>
    </w:p>
    <w:p w14:paraId="312B1078" w14:textId="07E45773"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Support students’ spiritual, moral, social and cultural development</w:t>
      </w:r>
      <w:r w:rsidR="008556CF">
        <w:rPr>
          <w:rFonts w:ascii="Montserrat" w:eastAsia="MS Mincho" w:hAnsi="Montserrat" w:cs="Arial"/>
          <w:shd w:val="clear" w:color="auto" w:fill="FFFFFF"/>
        </w:rPr>
        <w:t>.</w:t>
      </w:r>
    </w:p>
    <w:p w14:paraId="5C239BFE" w14:textId="5DFB8DB3"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Support students’ physical development and responsibility for their own health, and enable them to be active</w:t>
      </w:r>
      <w:r w:rsidR="008556CF">
        <w:rPr>
          <w:rFonts w:ascii="Montserrat" w:eastAsia="MS Mincho" w:hAnsi="Montserrat" w:cs="Arial"/>
          <w:shd w:val="clear" w:color="auto" w:fill="FFFFFF"/>
        </w:rPr>
        <w:t>.</w:t>
      </w:r>
    </w:p>
    <w:p w14:paraId="5D24354A" w14:textId="1677EB57"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Promote a positive attitude towards learning</w:t>
      </w:r>
      <w:r w:rsidR="008556CF">
        <w:rPr>
          <w:rFonts w:ascii="Montserrat" w:eastAsia="MS Mincho" w:hAnsi="Montserrat" w:cs="Arial"/>
          <w:shd w:val="clear" w:color="auto" w:fill="FFFFFF"/>
        </w:rPr>
        <w:t>.</w:t>
      </w:r>
    </w:p>
    <w:p w14:paraId="511D45CD" w14:textId="118C1DE2"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Ensure equal access to learning for all pupils, with high expectations for every pupil and appropriate levels of challenge and support</w:t>
      </w:r>
      <w:r w:rsidR="008556CF">
        <w:rPr>
          <w:rFonts w:ascii="Montserrat" w:eastAsia="MS Mincho" w:hAnsi="Montserrat" w:cs="Arial"/>
          <w:shd w:val="clear" w:color="auto" w:fill="FFFFFF"/>
        </w:rPr>
        <w:t>.</w:t>
      </w:r>
    </w:p>
    <w:p w14:paraId="6B0BB538" w14:textId="47632032"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Have a high academic/vocational/technical ambition for all pupils</w:t>
      </w:r>
      <w:r w:rsidR="008556CF">
        <w:rPr>
          <w:rFonts w:ascii="Montserrat" w:eastAsia="MS Mincho" w:hAnsi="Montserrat" w:cs="Arial"/>
          <w:shd w:val="clear" w:color="auto" w:fill="FFFFFF"/>
        </w:rPr>
        <w:t>.</w:t>
      </w:r>
    </w:p>
    <w:p w14:paraId="3B3406D3" w14:textId="40D707BD" w:rsidR="00254571" w:rsidRPr="007E53CE" w:rsidRDefault="00254571" w:rsidP="006E2D77">
      <w:pPr>
        <w:numPr>
          <w:ilvl w:val="0"/>
          <w:numId w:val="2"/>
        </w:numPr>
        <w:spacing w:after="120" w:line="276" w:lineRule="auto"/>
        <w:rPr>
          <w:rFonts w:ascii="Montserrat" w:eastAsia="MS Mincho" w:hAnsi="Montserrat" w:cs="Arial"/>
          <w:shd w:val="clear" w:color="auto" w:fill="FFFFFF"/>
        </w:rPr>
      </w:pPr>
      <w:r w:rsidRPr="007E53CE">
        <w:rPr>
          <w:rFonts w:ascii="Montserrat" w:eastAsia="MS Mincho" w:hAnsi="Montserrat" w:cs="Arial"/>
          <w:shd w:val="clear" w:color="auto" w:fill="FFFFFF"/>
        </w:rPr>
        <w:t>Equip students with the knowledge and cultural capital they need to succeed in life</w:t>
      </w:r>
      <w:r w:rsidR="008556CF">
        <w:rPr>
          <w:rFonts w:ascii="Montserrat" w:eastAsia="MS Mincho" w:hAnsi="Montserrat" w:cs="Arial"/>
          <w:shd w:val="clear" w:color="auto" w:fill="FFFFFF"/>
        </w:rPr>
        <w:t>.</w:t>
      </w:r>
    </w:p>
    <w:p w14:paraId="7972F977" w14:textId="57DA66B9" w:rsidR="00A33F04" w:rsidRPr="007E53CE" w:rsidRDefault="00A33F04">
      <w:pPr>
        <w:rPr>
          <w:rFonts w:ascii="Montserrat" w:eastAsia="Calibri" w:hAnsi="Montserrat" w:cs="Times New Roman"/>
          <w:b/>
          <w:u w:val="single"/>
        </w:rPr>
      </w:pPr>
      <w:r w:rsidRPr="007E53CE">
        <w:rPr>
          <w:rFonts w:ascii="Montserrat" w:eastAsia="Calibri" w:hAnsi="Montserrat" w:cs="Times New Roman"/>
          <w:b/>
          <w:u w:val="single"/>
        </w:rPr>
        <w:br w:type="page"/>
      </w:r>
    </w:p>
    <w:p w14:paraId="70A3AB9C" w14:textId="77777777" w:rsidR="00E53188" w:rsidRPr="007E53CE" w:rsidRDefault="00E53188" w:rsidP="004915B1">
      <w:pPr>
        <w:spacing w:after="200" w:line="276" w:lineRule="auto"/>
        <w:rPr>
          <w:rFonts w:ascii="Montserrat" w:eastAsia="Calibri" w:hAnsi="Montserrat" w:cs="Times New Roman"/>
          <w:b/>
          <w:u w:val="single"/>
        </w:rPr>
      </w:pPr>
    </w:p>
    <w:p w14:paraId="37DEBA80" w14:textId="77777777" w:rsidR="00241398" w:rsidRPr="007E53CE" w:rsidRDefault="00241398" w:rsidP="00241398">
      <w:pPr>
        <w:spacing w:line="276" w:lineRule="auto"/>
        <w:rPr>
          <w:rFonts w:ascii="Montserrat" w:eastAsia="Calibri" w:hAnsi="Montserrat" w:cs="Calibri"/>
          <w:b/>
          <w:bCs/>
          <w:u w:val="single"/>
          <w:lang w:val="en-US" w:eastAsia="en-GB"/>
        </w:rPr>
      </w:pPr>
      <w:r w:rsidRPr="007E53CE">
        <w:rPr>
          <w:rFonts w:ascii="Montserrat" w:eastAsia="Calibri" w:hAnsi="Montserrat" w:cs="Calibri"/>
          <w:b/>
          <w:bCs/>
          <w:u w:val="single"/>
          <w:lang w:val="en-US" w:eastAsia="en-GB"/>
        </w:rPr>
        <w:t xml:space="preserve">Students will have high expectations for their behaviour and achievement </w:t>
      </w:r>
    </w:p>
    <w:p w14:paraId="76A597CA" w14:textId="77777777" w:rsidR="00241398" w:rsidRPr="007E53CE" w:rsidRDefault="00241398" w:rsidP="00241398">
      <w:pPr>
        <w:spacing w:line="276" w:lineRule="auto"/>
        <w:rPr>
          <w:rFonts w:ascii="Montserrat" w:eastAsia="Calibri" w:hAnsi="Montserrat" w:cs="Calibri"/>
          <w:lang w:val="en-US" w:eastAsia="en-GB"/>
        </w:rPr>
      </w:pPr>
    </w:p>
    <w:p w14:paraId="49BD11AD" w14:textId="77777777" w:rsidR="00241398" w:rsidRPr="007E53CE" w:rsidRDefault="00241398" w:rsidP="00241398">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The school is inclusive and ambitious for all. We have high expectations of all students and provide opportunities for students to learn what is expected of them morally. Our Behaviour for Learning policy ensures that students learn that actions have consequences and they can accept and appreciate differences between people. Whilst students gain taught knowledge, we also want them to become learners who are enquiring, enthusiastic, engaged, and mannerly. Students will develop high expectations of themselves.</w:t>
      </w:r>
    </w:p>
    <w:p w14:paraId="618F9067" w14:textId="77777777" w:rsidR="00241398" w:rsidRPr="007E53CE" w:rsidRDefault="00241398" w:rsidP="00241398">
      <w:pPr>
        <w:spacing w:line="276" w:lineRule="auto"/>
        <w:rPr>
          <w:rFonts w:ascii="Montserrat" w:eastAsia="Calibri" w:hAnsi="Montserrat" w:cs="Calibri"/>
          <w:b/>
          <w:bCs/>
          <w:u w:val="single"/>
          <w:lang w:val="en-US" w:eastAsia="en-GB"/>
        </w:rPr>
      </w:pPr>
    </w:p>
    <w:p w14:paraId="5BA3B654" w14:textId="77777777" w:rsidR="00241398" w:rsidRPr="007E53CE" w:rsidRDefault="00241398" w:rsidP="00241398">
      <w:pPr>
        <w:spacing w:line="276" w:lineRule="auto"/>
        <w:rPr>
          <w:rFonts w:ascii="Montserrat" w:eastAsia="Calibri" w:hAnsi="Montserrat" w:cs="Calibri"/>
          <w:b/>
          <w:bCs/>
          <w:u w:val="single"/>
          <w:lang w:val="en-US" w:eastAsia="en-GB"/>
        </w:rPr>
      </w:pPr>
      <w:r w:rsidRPr="007E53CE">
        <w:rPr>
          <w:rFonts w:ascii="Montserrat" w:eastAsia="Calibri" w:hAnsi="Montserrat" w:cs="Calibri"/>
          <w:b/>
          <w:bCs/>
          <w:u w:val="single"/>
          <w:lang w:val="en-US" w:eastAsia="en-GB"/>
        </w:rPr>
        <w:t>Students will build their character</w:t>
      </w:r>
    </w:p>
    <w:p w14:paraId="32969879" w14:textId="77777777" w:rsidR="00241398" w:rsidRPr="007E53CE" w:rsidRDefault="00241398" w:rsidP="00241398">
      <w:pPr>
        <w:spacing w:line="276" w:lineRule="auto"/>
        <w:rPr>
          <w:rFonts w:ascii="Montserrat" w:eastAsia="Calibri" w:hAnsi="Montserrat" w:cs="Calibri"/>
          <w:lang w:val="en-US" w:eastAsia="en-GB"/>
        </w:rPr>
      </w:pPr>
    </w:p>
    <w:p w14:paraId="56641945" w14:textId="77777777" w:rsidR="00241398" w:rsidRPr="007E53CE" w:rsidRDefault="00241398" w:rsidP="00241398">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At the school, we are totally committed to improving the life chances and aspirations of students. We ensure students have access to a wider curriculum, which provides numerous opportunities in sports, creativity, performing, and world of work, volunteering and membership.  An extensive enrichment programme supports the development of students into well-rounded citizens:</w:t>
      </w:r>
    </w:p>
    <w:p w14:paraId="592A5890" w14:textId="77777777" w:rsidR="00241398" w:rsidRPr="007E53CE" w:rsidRDefault="00241398" w:rsidP="00241398">
      <w:pPr>
        <w:spacing w:line="276" w:lineRule="auto"/>
        <w:rPr>
          <w:rFonts w:ascii="Montserrat" w:eastAsia="Calibri" w:hAnsi="Montserrat" w:cs="Calibri"/>
          <w:spacing w:val="12"/>
          <w:lang w:eastAsia="en-GB"/>
        </w:rPr>
      </w:pPr>
    </w:p>
    <w:p w14:paraId="489466C0"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Music in its entirety</w:t>
      </w:r>
    </w:p>
    <w:p w14:paraId="0036B6CF"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55 Sports Teams</w:t>
      </w:r>
    </w:p>
    <w:p w14:paraId="4E0FDB9F"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Drama Clubs and Theatre Productions</w:t>
      </w:r>
    </w:p>
    <w:p w14:paraId="516933FC"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The D of E Programme</w:t>
      </w:r>
    </w:p>
    <w:p w14:paraId="4BFC2EE0"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A range of clubs including Science, Chess and Creative Writing</w:t>
      </w:r>
    </w:p>
    <w:p w14:paraId="249F2988"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Overseas Visits: Battlefields; Berlin; Barcelona; Paris; Madrid and Ski Trips.</w:t>
      </w:r>
    </w:p>
    <w:p w14:paraId="09091E4D"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School Trips:  Lake District, Oxford University, Post 16 providers, STEM Trips, Manchester City.</w:t>
      </w:r>
    </w:p>
    <w:p w14:paraId="3DDC25EC"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Community Links</w:t>
      </w:r>
    </w:p>
    <w:p w14:paraId="41A7A02F" w14:textId="77777777" w:rsidR="00241398" w:rsidRPr="00EC409A" w:rsidRDefault="00241398" w:rsidP="00EC409A">
      <w:pPr>
        <w:pStyle w:val="ListParagraph"/>
        <w:numPr>
          <w:ilvl w:val="0"/>
          <w:numId w:val="6"/>
        </w:numPr>
        <w:spacing w:line="276" w:lineRule="auto"/>
        <w:rPr>
          <w:rFonts w:ascii="Montserrat" w:eastAsia="Calibri" w:hAnsi="Montserrat" w:cs="Calibri"/>
          <w:spacing w:val="12"/>
          <w:lang w:eastAsia="en-GB"/>
        </w:rPr>
      </w:pPr>
      <w:r w:rsidRPr="00EC409A">
        <w:rPr>
          <w:rFonts w:ascii="Montserrat" w:eastAsia="Calibri" w:hAnsi="Montserrat" w:cs="Calibri"/>
          <w:spacing w:val="12"/>
          <w:lang w:eastAsia="en-GB"/>
        </w:rPr>
        <w:t xml:space="preserve">Student Leadership opportunities.  </w:t>
      </w:r>
    </w:p>
    <w:p w14:paraId="1CD24DA1" w14:textId="77777777" w:rsidR="00241398" w:rsidRPr="007E53CE" w:rsidRDefault="00241398" w:rsidP="004915B1">
      <w:pPr>
        <w:spacing w:after="200" w:line="276" w:lineRule="auto"/>
        <w:rPr>
          <w:rFonts w:ascii="Montserrat" w:eastAsia="Calibri" w:hAnsi="Montserrat" w:cs="Times New Roman"/>
          <w:b/>
          <w:u w:val="single"/>
        </w:rPr>
      </w:pPr>
    </w:p>
    <w:p w14:paraId="061A58D9" w14:textId="77777777" w:rsidR="00862CC6" w:rsidRPr="007E53CE" w:rsidRDefault="00862CC6" w:rsidP="00862CC6">
      <w:pPr>
        <w:spacing w:line="276" w:lineRule="auto"/>
        <w:rPr>
          <w:rFonts w:ascii="Montserrat" w:eastAsia="Calibri" w:hAnsi="Montserrat" w:cs="Calibri"/>
          <w:b/>
          <w:bCs/>
          <w:u w:val="single"/>
          <w:lang w:val="en-US" w:eastAsia="en-GB"/>
        </w:rPr>
      </w:pPr>
      <w:r w:rsidRPr="007E53CE">
        <w:rPr>
          <w:rFonts w:ascii="Montserrat" w:eastAsia="Calibri" w:hAnsi="Montserrat" w:cs="Calibri"/>
          <w:b/>
          <w:bCs/>
          <w:u w:val="single"/>
          <w:lang w:val="en-US" w:eastAsia="en-GB"/>
        </w:rPr>
        <w:t>Students will develop their cultural, moral, social, mental and physical development</w:t>
      </w:r>
    </w:p>
    <w:p w14:paraId="3BCF24B2" w14:textId="77777777" w:rsidR="00862CC6" w:rsidRPr="007E53CE" w:rsidRDefault="00862CC6" w:rsidP="00862CC6">
      <w:pPr>
        <w:spacing w:line="276" w:lineRule="auto"/>
        <w:rPr>
          <w:rFonts w:ascii="Montserrat" w:eastAsia="Calibri" w:hAnsi="Montserrat" w:cs="Calibri"/>
          <w:lang w:val="en-US" w:eastAsia="en-GB"/>
        </w:rPr>
      </w:pPr>
    </w:p>
    <w:p w14:paraId="14BF8C6B" w14:textId="5651EF4B" w:rsidR="00862CC6" w:rsidRPr="007E53CE" w:rsidRDefault="00862CC6" w:rsidP="00862CC6">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At Bramhall High School, we pride ourselves on delivering a </w:t>
      </w:r>
      <w:r w:rsidR="00EE3678" w:rsidRPr="007E53CE">
        <w:rPr>
          <w:rFonts w:ascii="Montserrat" w:eastAsia="Calibri" w:hAnsi="Montserrat" w:cs="Calibri"/>
          <w:lang w:val="en-US" w:eastAsia="en-GB"/>
        </w:rPr>
        <w:t xml:space="preserve">curriculum </w:t>
      </w:r>
      <w:r w:rsidR="005E4896">
        <w:rPr>
          <w:rFonts w:ascii="Montserrat" w:eastAsia="Calibri" w:hAnsi="Montserrat" w:cs="Calibri"/>
          <w:lang w:val="en-US" w:eastAsia="en-GB"/>
        </w:rPr>
        <w:t xml:space="preserve">for </w:t>
      </w:r>
      <w:r w:rsidR="00EE3678">
        <w:rPr>
          <w:rFonts w:ascii="Montserrat" w:eastAsia="Calibri" w:hAnsi="Montserrat" w:cs="Calibri"/>
          <w:lang w:val="en-US" w:eastAsia="en-GB"/>
        </w:rPr>
        <w:t xml:space="preserve">Personal </w:t>
      </w:r>
      <w:r w:rsidR="005E4896">
        <w:rPr>
          <w:rFonts w:ascii="Montserrat" w:eastAsia="Calibri" w:hAnsi="Montserrat" w:cs="Calibri"/>
          <w:lang w:val="en-US" w:eastAsia="en-GB"/>
        </w:rPr>
        <w:t>Development</w:t>
      </w:r>
      <w:r w:rsidR="005E4896" w:rsidRPr="007E53CE">
        <w:rPr>
          <w:rFonts w:ascii="Montserrat" w:eastAsia="Calibri" w:hAnsi="Montserrat" w:cs="Calibri"/>
          <w:lang w:val="en-US" w:eastAsia="en-GB"/>
        </w:rPr>
        <w:t xml:space="preserve"> (</w:t>
      </w:r>
      <w:r w:rsidR="00EE3678">
        <w:rPr>
          <w:rFonts w:ascii="Montserrat" w:eastAsia="Calibri" w:hAnsi="Montserrat" w:cs="Calibri"/>
          <w:lang w:val="en-US" w:eastAsia="en-GB"/>
        </w:rPr>
        <w:t>PD)</w:t>
      </w:r>
      <w:r w:rsidR="005E4896">
        <w:rPr>
          <w:rFonts w:ascii="Montserrat" w:eastAsia="Calibri" w:hAnsi="Montserrat" w:cs="Calibri"/>
          <w:lang w:val="en-US" w:eastAsia="en-GB"/>
        </w:rPr>
        <w:t>.</w:t>
      </w:r>
      <w:r w:rsidR="00EE3678">
        <w:rPr>
          <w:rFonts w:ascii="Montserrat" w:eastAsia="Calibri" w:hAnsi="Montserrat" w:cs="Calibri"/>
          <w:lang w:val="en-US" w:eastAsia="en-GB"/>
        </w:rPr>
        <w:t xml:space="preserve"> </w:t>
      </w:r>
      <w:r w:rsidR="005E4896">
        <w:rPr>
          <w:rFonts w:ascii="Montserrat" w:eastAsia="Calibri" w:hAnsi="Montserrat" w:cs="Calibri"/>
          <w:lang w:val="en-US" w:eastAsia="en-GB"/>
        </w:rPr>
        <w:t>This</w:t>
      </w:r>
      <w:r w:rsidRPr="007E53CE">
        <w:rPr>
          <w:rFonts w:ascii="Montserrat" w:eastAsia="Calibri" w:hAnsi="Montserrat" w:cs="Calibri"/>
          <w:lang w:val="en-US" w:eastAsia="en-GB"/>
        </w:rPr>
        <w:t xml:space="preserve"> is championed at the school </w:t>
      </w:r>
      <w:r w:rsidR="0074299F" w:rsidRPr="007E53CE">
        <w:rPr>
          <w:rFonts w:ascii="Montserrat" w:eastAsia="Calibri" w:hAnsi="Montserrat" w:cs="Calibri"/>
          <w:lang w:val="en-US" w:eastAsia="en-GB"/>
        </w:rPr>
        <w:t>to</w:t>
      </w:r>
      <w:r w:rsidRPr="007E53CE">
        <w:rPr>
          <w:rFonts w:ascii="Montserrat" w:eastAsia="Calibri" w:hAnsi="Montserrat" w:cs="Calibri"/>
          <w:lang w:val="en-US" w:eastAsia="en-GB"/>
        </w:rPr>
        <w:t xml:space="preserve"> develop </w:t>
      </w:r>
      <w:r w:rsidR="0074299F" w:rsidRPr="007E53CE">
        <w:rPr>
          <w:rFonts w:ascii="Montserrat" w:eastAsia="Calibri" w:hAnsi="Montserrat" w:cs="Calibri"/>
          <w:lang w:val="en-US" w:eastAsia="en-GB"/>
        </w:rPr>
        <w:t>students, not</w:t>
      </w:r>
      <w:r w:rsidRPr="007E53CE">
        <w:rPr>
          <w:rFonts w:ascii="Montserrat" w:eastAsia="Calibri" w:hAnsi="Montserrat" w:cs="Calibri"/>
          <w:lang w:val="en-US" w:eastAsia="en-GB"/>
        </w:rPr>
        <w:t xml:space="preserve"> just academically, but to ensure that they are fully prepared for life in modern Britain</w:t>
      </w:r>
      <w:r w:rsidR="0074299F">
        <w:rPr>
          <w:rFonts w:ascii="Montserrat" w:eastAsia="Calibri" w:hAnsi="Montserrat" w:cs="Calibri"/>
          <w:lang w:val="en-US" w:eastAsia="en-GB"/>
        </w:rPr>
        <w:t xml:space="preserve">. Our </w:t>
      </w:r>
      <w:r w:rsidRPr="007E53CE">
        <w:rPr>
          <w:rFonts w:ascii="Montserrat" w:eastAsia="Calibri" w:hAnsi="Montserrat" w:cs="Calibri"/>
          <w:lang w:val="en-US" w:eastAsia="en-GB"/>
        </w:rPr>
        <w:t xml:space="preserve">students </w:t>
      </w:r>
      <w:r w:rsidR="008724B0" w:rsidRPr="007E53CE">
        <w:rPr>
          <w:rFonts w:ascii="Montserrat" w:eastAsia="Calibri" w:hAnsi="Montserrat" w:cs="Calibri"/>
          <w:lang w:val="en-US" w:eastAsia="en-GB"/>
        </w:rPr>
        <w:t>can</w:t>
      </w:r>
      <w:r w:rsidRPr="007E53CE">
        <w:rPr>
          <w:rFonts w:ascii="Montserrat" w:eastAsia="Calibri" w:hAnsi="Montserrat" w:cs="Calibri"/>
          <w:lang w:val="en-US" w:eastAsia="en-GB"/>
        </w:rPr>
        <w:t xml:space="preserve"> envision 'The Bigger Picture' and show that learning is linked to the real world and experiences. </w:t>
      </w:r>
      <w:r w:rsidR="008724B0">
        <w:rPr>
          <w:rFonts w:ascii="Montserrat" w:eastAsia="Calibri" w:hAnsi="Montserrat" w:cs="Calibri"/>
          <w:lang w:val="en-US" w:eastAsia="en-GB"/>
        </w:rPr>
        <w:t xml:space="preserve">They </w:t>
      </w:r>
      <w:r w:rsidRPr="007E53CE">
        <w:rPr>
          <w:rFonts w:ascii="Montserrat" w:eastAsia="Calibri" w:hAnsi="Montserrat" w:cs="Calibri"/>
          <w:lang w:val="en-US" w:eastAsia="en-GB"/>
        </w:rPr>
        <w:t xml:space="preserve">are encouraged to take part in a range of sporting, cultural and charitable activities.  </w:t>
      </w:r>
      <w:r w:rsidR="008724B0">
        <w:rPr>
          <w:rFonts w:ascii="Montserrat" w:eastAsia="Calibri" w:hAnsi="Montserrat" w:cs="Calibri"/>
          <w:lang w:val="en-US" w:eastAsia="en-GB"/>
        </w:rPr>
        <w:t>Our l</w:t>
      </w:r>
      <w:r w:rsidRPr="007E53CE">
        <w:rPr>
          <w:rFonts w:ascii="Montserrat" w:eastAsia="Calibri" w:hAnsi="Montserrat" w:cs="Calibri"/>
          <w:lang w:val="en-US" w:eastAsia="en-GB"/>
        </w:rPr>
        <w:t xml:space="preserve">inks with local and national business enrich the curriculum offer and help to contextualise learning. </w:t>
      </w:r>
    </w:p>
    <w:p w14:paraId="4813A66A" w14:textId="77777777" w:rsidR="00A33F04" w:rsidRPr="007E53CE" w:rsidRDefault="00A33F04" w:rsidP="00862CC6">
      <w:pPr>
        <w:spacing w:line="276" w:lineRule="auto"/>
        <w:rPr>
          <w:rFonts w:ascii="Montserrat" w:eastAsia="Calibri" w:hAnsi="Montserrat" w:cs="Calibri"/>
          <w:lang w:val="en-US" w:eastAsia="en-GB"/>
        </w:rPr>
      </w:pPr>
    </w:p>
    <w:p w14:paraId="2AF50F70" w14:textId="165E0259" w:rsidR="00A33F04" w:rsidRPr="007E53CE" w:rsidRDefault="00A33F04">
      <w:pPr>
        <w:rPr>
          <w:rFonts w:ascii="Montserrat" w:eastAsia="Calibri" w:hAnsi="Montserrat" w:cs="Calibri"/>
          <w:lang w:val="en-US" w:eastAsia="en-GB"/>
        </w:rPr>
      </w:pPr>
      <w:r w:rsidRPr="007E53CE">
        <w:rPr>
          <w:rFonts w:ascii="Montserrat" w:eastAsia="Calibri" w:hAnsi="Montserrat" w:cs="Calibri"/>
          <w:lang w:val="en-US" w:eastAsia="en-GB"/>
        </w:rPr>
        <w:br w:type="page"/>
      </w:r>
    </w:p>
    <w:p w14:paraId="137AB0DA" w14:textId="77777777" w:rsidR="00862CC6" w:rsidRPr="007E53CE" w:rsidRDefault="00862CC6" w:rsidP="00862CC6">
      <w:pPr>
        <w:spacing w:line="276" w:lineRule="auto"/>
        <w:rPr>
          <w:rFonts w:ascii="Montserrat" w:eastAsia="Calibri" w:hAnsi="Montserrat" w:cs="Calibri"/>
          <w:lang w:val="en-US" w:eastAsia="en-GB"/>
        </w:rPr>
      </w:pPr>
    </w:p>
    <w:p w14:paraId="64DF55B6" w14:textId="77777777" w:rsidR="00862CC6" w:rsidRPr="007E53CE" w:rsidRDefault="00862CC6" w:rsidP="00862CC6">
      <w:pPr>
        <w:spacing w:line="276" w:lineRule="auto"/>
        <w:rPr>
          <w:rFonts w:ascii="Montserrat" w:eastAsia="Calibri" w:hAnsi="Montserrat" w:cs="Calibri"/>
          <w:lang w:val="en-US" w:eastAsia="en-GB"/>
        </w:rPr>
      </w:pPr>
      <w:r w:rsidRPr="007E53CE">
        <w:rPr>
          <w:rFonts w:ascii="Montserrat" w:eastAsia="Calibri" w:hAnsi="Montserrat" w:cs="Calibri"/>
          <w:b/>
          <w:bCs/>
          <w:u w:val="single"/>
          <w:lang w:val="en-US" w:eastAsia="en-GB"/>
        </w:rPr>
        <w:t>Students will secure foundations for progression</w:t>
      </w:r>
    </w:p>
    <w:p w14:paraId="19BF3DD1" w14:textId="3EF85EFD" w:rsidR="00BB791B" w:rsidRPr="007E53CE" w:rsidRDefault="00862CC6" w:rsidP="00BB791B">
      <w:pPr>
        <w:rPr>
          <w:rFonts w:ascii="Montserrat" w:eastAsia="Calibri" w:hAnsi="Montserrat" w:cs="Calibri"/>
          <w:lang w:val="en-US" w:eastAsia="en-GB"/>
        </w:rPr>
      </w:pPr>
      <w:r w:rsidRPr="007E53CE">
        <w:rPr>
          <w:rFonts w:ascii="Montserrat" w:eastAsia="Calibri" w:hAnsi="Montserrat" w:cs="Calibri"/>
          <w:lang w:val="en-US" w:eastAsia="en-GB"/>
        </w:rPr>
        <w:t>It is our intention at the school to ensure students have secure foundations for progression into further education and apprenticeships. From Year 8, students receive careers information with a clear focus on the Gatsby benchmarks and this is supported through drop-down days and a focused careers event. Over the course of 5 years, students receive a rigorous and bespoke aspirations programme that exposes our students to a huge range of experiences.  All students receive one to</w:t>
      </w:r>
      <w:r w:rsidR="00BB791B" w:rsidRPr="007E53CE">
        <w:rPr>
          <w:rFonts w:ascii="Montserrat" w:eastAsia="Calibri" w:hAnsi="Montserrat" w:cs="Calibri"/>
          <w:lang w:val="en-US" w:eastAsia="en-GB"/>
        </w:rPr>
        <w:t xml:space="preserve"> one career guidance.  Year 10 students undertake Work Experience.  The Greater Manchester Challenge</w:t>
      </w:r>
      <w:r w:rsidR="00592347">
        <w:rPr>
          <w:rFonts w:ascii="Montserrat" w:eastAsia="Calibri" w:hAnsi="Montserrat" w:cs="Calibri"/>
          <w:lang w:val="en-US" w:eastAsia="en-GB"/>
        </w:rPr>
        <w:t xml:space="preserve"> ethos </w:t>
      </w:r>
      <w:r w:rsidR="00BB791B" w:rsidRPr="007E53CE">
        <w:rPr>
          <w:rFonts w:ascii="Montserrat" w:eastAsia="Calibri" w:hAnsi="Montserrat" w:cs="Calibri"/>
          <w:lang w:val="en-US" w:eastAsia="en-GB"/>
        </w:rPr>
        <w:t xml:space="preserve"> supports our Careers</w:t>
      </w:r>
      <w:r w:rsidR="00592347">
        <w:rPr>
          <w:rFonts w:ascii="Montserrat" w:eastAsia="Calibri" w:hAnsi="Montserrat" w:cs="Calibri"/>
          <w:lang w:val="en-US" w:eastAsia="en-GB"/>
        </w:rPr>
        <w:t xml:space="preserve"> provision</w:t>
      </w:r>
      <w:r w:rsidR="00BB791B" w:rsidRPr="007E53CE">
        <w:rPr>
          <w:rFonts w:ascii="Montserrat" w:eastAsia="Calibri" w:hAnsi="Montserrat" w:cs="Calibri"/>
          <w:lang w:val="en-US" w:eastAsia="en-GB"/>
        </w:rPr>
        <w:t xml:space="preserve">. </w:t>
      </w:r>
    </w:p>
    <w:p w14:paraId="16DB7531" w14:textId="58B34C5F" w:rsidR="00241398" w:rsidRPr="007E53CE" w:rsidRDefault="00241398" w:rsidP="00862CC6">
      <w:pPr>
        <w:spacing w:after="200" w:line="276" w:lineRule="auto"/>
        <w:rPr>
          <w:rFonts w:ascii="Montserrat" w:eastAsia="Calibri" w:hAnsi="Montserrat" w:cs="Times New Roman"/>
          <w:b/>
          <w:u w:val="single"/>
        </w:rPr>
      </w:pPr>
    </w:p>
    <w:tbl>
      <w:tblPr>
        <w:tblW w:w="5000" w:type="pct"/>
        <w:tblCellMar>
          <w:left w:w="0" w:type="dxa"/>
          <w:right w:w="0" w:type="dxa"/>
        </w:tblCellMar>
        <w:tblLook w:val="04A0" w:firstRow="1" w:lastRow="0" w:firstColumn="1" w:lastColumn="0" w:noHBand="0" w:noVBand="1"/>
      </w:tblPr>
      <w:tblGrid>
        <w:gridCol w:w="10460"/>
      </w:tblGrid>
      <w:tr w:rsidR="00A33F04" w:rsidRPr="007E53CE" w14:paraId="2A8852AC" w14:textId="77777777" w:rsidTr="005A29DD">
        <w:tc>
          <w:tcPr>
            <w:tcW w:w="0" w:type="auto"/>
            <w:tcMar>
              <w:top w:w="131" w:type="dxa"/>
              <w:left w:w="65" w:type="dxa"/>
              <w:bottom w:w="0" w:type="dxa"/>
              <w:right w:w="65" w:type="dxa"/>
            </w:tcMar>
            <w:hideMark/>
          </w:tcPr>
          <w:p w14:paraId="6CDD643B" w14:textId="77777777" w:rsidR="0056211D" w:rsidRPr="00A93C29" w:rsidRDefault="0056211D" w:rsidP="0056211D">
            <w:pPr>
              <w:keepNext/>
              <w:keepLines/>
              <w:spacing w:before="240" w:line="276" w:lineRule="auto"/>
              <w:outlineLvl w:val="0"/>
              <w:rPr>
                <w:rFonts w:ascii="Montserrat" w:eastAsia="MS Gothic" w:hAnsi="Montserrat" w:cs="Times New Roman"/>
                <w:b/>
                <w:bCs/>
                <w:sz w:val="28"/>
                <w:szCs w:val="28"/>
              </w:rPr>
            </w:pPr>
            <w:r w:rsidRPr="00A93C29">
              <w:rPr>
                <w:rFonts w:ascii="Montserrat" w:eastAsia="MS Gothic" w:hAnsi="Montserrat" w:cs="Times New Roman"/>
                <w:b/>
                <w:bCs/>
                <w:sz w:val="28"/>
                <w:szCs w:val="28"/>
              </w:rPr>
              <w:t>Implementation</w:t>
            </w:r>
          </w:p>
          <w:p w14:paraId="045B251F" w14:textId="77777777" w:rsidR="0056211D" w:rsidRPr="00A93C29" w:rsidRDefault="0056211D" w:rsidP="0056211D">
            <w:pPr>
              <w:keepNext/>
              <w:keepLines/>
              <w:spacing w:before="240" w:line="276" w:lineRule="auto"/>
              <w:outlineLvl w:val="0"/>
              <w:rPr>
                <w:rFonts w:ascii="Montserrat" w:eastAsia="MS Gothic" w:hAnsi="Montserrat" w:cs="Times New Roman"/>
                <w:b/>
                <w:bCs/>
              </w:rPr>
            </w:pPr>
            <w:r w:rsidRPr="00A93C29">
              <w:rPr>
                <w:rFonts w:ascii="Montserrat" w:eastAsia="MS Gothic" w:hAnsi="Montserrat" w:cs="Times New Roman"/>
                <w:b/>
                <w:bCs/>
              </w:rPr>
              <w:t>2. Legislation and Guidance</w:t>
            </w:r>
          </w:p>
          <w:p w14:paraId="54502A5E" w14:textId="77777777" w:rsidR="0056211D" w:rsidRPr="007E53CE" w:rsidRDefault="0056211D" w:rsidP="0056211D">
            <w:pPr>
              <w:spacing w:line="276" w:lineRule="auto"/>
              <w:rPr>
                <w:rFonts w:ascii="Montserrat" w:eastAsia="Times New Roman" w:hAnsi="Montserrat" w:cs="Calibri"/>
                <w:b/>
                <w:lang w:eastAsia="en-GB"/>
              </w:rPr>
            </w:pPr>
          </w:p>
          <w:p w14:paraId="22762C25" w14:textId="77777777" w:rsidR="0056211D" w:rsidRPr="007E53CE" w:rsidRDefault="0056211D" w:rsidP="0056211D">
            <w:pPr>
              <w:spacing w:line="276" w:lineRule="auto"/>
              <w:rPr>
                <w:rFonts w:ascii="Montserrat" w:eastAsia="Times New Roman" w:hAnsi="Montserrat" w:cs="Calibri"/>
                <w:lang w:eastAsia="en-GB"/>
              </w:rPr>
            </w:pPr>
          </w:p>
        </w:tc>
      </w:tr>
    </w:tbl>
    <w:p w14:paraId="4AD8520C" w14:textId="77777777" w:rsidR="0056211D" w:rsidRPr="007E53CE" w:rsidRDefault="0056211D" w:rsidP="0056211D">
      <w:pPr>
        <w:spacing w:after="120"/>
        <w:rPr>
          <w:rFonts w:ascii="Montserrat" w:eastAsia="MS Mincho" w:hAnsi="Montserrat" w:cs="Calibri"/>
        </w:rPr>
      </w:pPr>
      <w:r w:rsidRPr="007E53CE">
        <w:rPr>
          <w:rFonts w:ascii="Montserrat" w:eastAsia="MS Mincho" w:hAnsi="Montserrat" w:cs="Calibri"/>
        </w:rPr>
        <w:t xml:space="preserve">This policy reflects the requirements of the </w:t>
      </w:r>
      <w:hyperlink r:id="rId10" w:history="1">
        <w:r w:rsidRPr="007E53CE">
          <w:rPr>
            <w:rFonts w:ascii="Montserrat" w:eastAsia="MS Mincho" w:hAnsi="Montserrat" w:cs="Calibri"/>
            <w:u w:val="single"/>
          </w:rPr>
          <w:t>National Curriculum programmes of study</w:t>
        </w:r>
      </w:hyperlink>
      <w:r w:rsidRPr="007E53CE">
        <w:rPr>
          <w:rFonts w:ascii="Montserrat" w:eastAsia="MS Mincho" w:hAnsi="Montserrat" w:cs="Calibri"/>
        </w:rPr>
        <w:t>, which all maintained schools in England must teach.</w:t>
      </w:r>
    </w:p>
    <w:p w14:paraId="67D06DB9" w14:textId="77777777" w:rsidR="0056211D" w:rsidRPr="007E53CE" w:rsidRDefault="0056211D" w:rsidP="0056211D">
      <w:pPr>
        <w:spacing w:after="120"/>
        <w:rPr>
          <w:rFonts w:ascii="Montserrat" w:eastAsia="MS Mincho" w:hAnsi="Montserrat" w:cs="Calibri"/>
        </w:rPr>
      </w:pPr>
      <w:r w:rsidRPr="007E53CE">
        <w:rPr>
          <w:rFonts w:ascii="Montserrat" w:eastAsia="MS Mincho" w:hAnsi="Montserrat" w:cs="Calibri"/>
        </w:rPr>
        <w:t xml:space="preserve">It also reflects requirements for inclusion and equality as set out in the </w:t>
      </w:r>
      <w:hyperlink r:id="rId11" w:history="1">
        <w:r w:rsidRPr="007E53CE">
          <w:rPr>
            <w:rFonts w:ascii="Montserrat" w:eastAsia="MS Mincho" w:hAnsi="Montserrat" w:cs="Calibri"/>
            <w:u w:val="single"/>
          </w:rPr>
          <w:t>Special Educational Needs and Disability Code of Practice 2014</w:t>
        </w:r>
      </w:hyperlink>
      <w:r w:rsidRPr="007E53CE">
        <w:rPr>
          <w:rFonts w:ascii="Montserrat" w:eastAsia="MS Mincho" w:hAnsi="Montserrat" w:cs="Calibri"/>
        </w:rPr>
        <w:t xml:space="preserve"> and </w:t>
      </w:r>
      <w:hyperlink r:id="rId12" w:history="1">
        <w:r w:rsidRPr="007E53CE">
          <w:rPr>
            <w:rFonts w:ascii="Montserrat" w:eastAsia="MS Mincho" w:hAnsi="Montserrat" w:cs="Calibri"/>
            <w:u w:val="single"/>
          </w:rPr>
          <w:t>Equality Act 2010</w:t>
        </w:r>
      </w:hyperlink>
      <w:r w:rsidRPr="007E53CE">
        <w:rPr>
          <w:rFonts w:ascii="Montserrat" w:eastAsia="MS Mincho" w:hAnsi="Montserrat" w:cs="Calibri"/>
        </w:rPr>
        <w:t xml:space="preserve">, and refers to curriculum-related expectations of governing boards set out in the Department for Education’s </w:t>
      </w:r>
      <w:hyperlink r:id="rId13" w:history="1">
        <w:r w:rsidRPr="007E53CE">
          <w:rPr>
            <w:rFonts w:ascii="Montserrat" w:eastAsia="MS Mincho" w:hAnsi="Montserrat" w:cs="Calibri"/>
            <w:u w:val="single"/>
          </w:rPr>
          <w:t>Governance Handbook</w:t>
        </w:r>
      </w:hyperlink>
      <w:r w:rsidRPr="007E53CE">
        <w:rPr>
          <w:rFonts w:ascii="Montserrat" w:eastAsia="MS Mincho" w:hAnsi="Montserrat" w:cs="Calibri"/>
        </w:rPr>
        <w:t>.</w:t>
      </w:r>
    </w:p>
    <w:p w14:paraId="420E4A78" w14:textId="77777777" w:rsidR="0056211D" w:rsidRPr="007E53CE" w:rsidRDefault="0056211D" w:rsidP="0056211D">
      <w:pPr>
        <w:spacing w:after="120"/>
        <w:rPr>
          <w:rFonts w:ascii="Montserrat" w:eastAsia="MS Mincho" w:hAnsi="Montserrat" w:cs="Arial"/>
          <w:shd w:val="clear" w:color="auto" w:fill="FFFFFF"/>
        </w:rPr>
      </w:pPr>
    </w:p>
    <w:p w14:paraId="394BA587" w14:textId="77777777" w:rsidR="0056211D" w:rsidRPr="007E53CE" w:rsidRDefault="0056211D" w:rsidP="0056211D">
      <w:pPr>
        <w:spacing w:after="200" w:line="276" w:lineRule="auto"/>
        <w:rPr>
          <w:rFonts w:ascii="Montserrat" w:eastAsia="Calibri" w:hAnsi="Montserrat" w:cs="Times New Roman"/>
        </w:rPr>
      </w:pPr>
      <w:r w:rsidRPr="007E53CE">
        <w:rPr>
          <w:rFonts w:ascii="Montserrat" w:eastAsia="Calibri" w:hAnsi="Montserrat" w:cs="Times New Roman"/>
        </w:rPr>
        <w:t>Staff will ensure that the school curriculum is implemented in accordance with this policy.</w:t>
      </w:r>
    </w:p>
    <w:p w14:paraId="2619EDE8" w14:textId="77777777" w:rsidR="0056211D" w:rsidRPr="007E53CE" w:rsidRDefault="0056211D" w:rsidP="0056211D">
      <w:pPr>
        <w:spacing w:after="200" w:line="276" w:lineRule="auto"/>
        <w:rPr>
          <w:rFonts w:ascii="Montserrat" w:eastAsia="Calibri" w:hAnsi="Montserrat" w:cs="Times New Roman"/>
        </w:rPr>
      </w:pPr>
      <w:r w:rsidRPr="007E53CE">
        <w:rPr>
          <w:rFonts w:ascii="Montserrat" w:eastAsia="Calibri" w:hAnsi="Montserrat" w:cs="Times New Roman"/>
        </w:rPr>
        <w:t xml:space="preserve">Heads of Departments organise and sequence the knowledge for the best outcomes and fluidity of learning.  They are held to account by their SLT Link. </w:t>
      </w:r>
    </w:p>
    <w:p w14:paraId="44F5399E" w14:textId="2547E674" w:rsidR="0089206C" w:rsidRPr="006E2D77" w:rsidRDefault="0056211D" w:rsidP="0089206C">
      <w:pPr>
        <w:keepNext/>
        <w:keepLines/>
        <w:outlineLvl w:val="0"/>
        <w:rPr>
          <w:rFonts w:ascii="Montserrat" w:eastAsia="MS Gothic" w:hAnsi="Montserrat" w:cs="Times New Roman"/>
          <w:b/>
          <w:bCs/>
        </w:rPr>
      </w:pPr>
      <w:bookmarkStart w:id="1" w:name="_Toc59006317"/>
      <w:r w:rsidRPr="006E2D77">
        <w:rPr>
          <w:rFonts w:ascii="Montserrat" w:eastAsia="MS Gothic" w:hAnsi="Montserrat" w:cs="Times New Roman"/>
          <w:b/>
          <w:bCs/>
        </w:rPr>
        <w:t>3. Organisation and planning</w:t>
      </w:r>
      <w:bookmarkEnd w:id="1"/>
    </w:p>
    <w:p w14:paraId="63B070B1" w14:textId="77777777" w:rsidR="0089206C" w:rsidRPr="007E53CE" w:rsidRDefault="0089206C" w:rsidP="0089206C">
      <w:pPr>
        <w:keepNext/>
        <w:keepLines/>
        <w:outlineLvl w:val="0"/>
        <w:rPr>
          <w:rFonts w:ascii="Montserrat" w:eastAsia="MS Gothic" w:hAnsi="Montserrat" w:cs="Times New Roman"/>
        </w:rPr>
      </w:pPr>
    </w:p>
    <w:p w14:paraId="3B29A821" w14:textId="77777777" w:rsidR="0056211D" w:rsidRPr="007E53CE" w:rsidRDefault="0056211D" w:rsidP="0056211D">
      <w:pPr>
        <w:spacing w:line="276" w:lineRule="auto"/>
        <w:rPr>
          <w:rFonts w:ascii="Montserrat" w:eastAsia="Calibri" w:hAnsi="Montserrat" w:cs="Calibri"/>
          <w:lang w:val="en-US" w:eastAsia="en-GB"/>
        </w:rPr>
      </w:pPr>
      <w:r w:rsidRPr="007E53CE">
        <w:rPr>
          <w:rFonts w:ascii="Montserrat" w:eastAsia="Calibri" w:hAnsi="Montserrat" w:cs="Calibri"/>
          <w:b/>
          <w:bCs/>
          <w:u w:val="single"/>
          <w:lang w:val="en-US" w:eastAsia="en-GB"/>
        </w:rPr>
        <w:t>Curriculum Implementation</w:t>
      </w:r>
    </w:p>
    <w:p w14:paraId="4823D420" w14:textId="77777777" w:rsidR="0056211D" w:rsidRPr="007E53CE" w:rsidRDefault="0056211D" w:rsidP="0056211D">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The Bramhall High School believes that a carefully planned and structured curriculum is the foundation upon which excellent learning and development is built.  The curriculum is designed and implemented in such a way that it builds on prior knowledge and prepares students for the next stage in their education. </w:t>
      </w:r>
    </w:p>
    <w:p w14:paraId="218DBD2C" w14:textId="77777777" w:rsidR="0056211D" w:rsidRPr="007E53CE" w:rsidRDefault="0056211D" w:rsidP="0056211D">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Development of language and building knowledge are integral to curriculum planning.  Subject Leaders, who are experts in their subjects, carefully construct a curriculum that promotes a deep understanding of a wide range of topics.  Teachers plan learning that allows students to embed and recall knowledge through techniques such as interleaving of topics and spaced practice.  This builds firm foundations for progression to the next level and exam success. </w:t>
      </w:r>
    </w:p>
    <w:p w14:paraId="6E446848" w14:textId="77777777" w:rsidR="0089206C" w:rsidRPr="007E53CE" w:rsidRDefault="0089206C" w:rsidP="0056211D">
      <w:pPr>
        <w:spacing w:line="276" w:lineRule="auto"/>
        <w:rPr>
          <w:rFonts w:ascii="Montserrat" w:eastAsia="Calibri" w:hAnsi="Montserrat" w:cs="Calibri"/>
          <w:lang w:val="en-US" w:eastAsia="en-GB"/>
        </w:rPr>
      </w:pPr>
    </w:p>
    <w:p w14:paraId="559F09E3" w14:textId="77777777" w:rsidR="0056211D" w:rsidRPr="007E53CE" w:rsidRDefault="0056211D" w:rsidP="0056211D">
      <w:pPr>
        <w:spacing w:line="276" w:lineRule="auto"/>
        <w:rPr>
          <w:rFonts w:ascii="Montserrat" w:eastAsia="Calibri" w:hAnsi="Montserrat" w:cs="Calibri"/>
          <w:b/>
          <w:bCs/>
          <w:lang w:val="en-US" w:eastAsia="en-GB"/>
        </w:rPr>
      </w:pPr>
    </w:p>
    <w:p w14:paraId="09447E2B" w14:textId="23A8FA9C" w:rsidR="0089206C" w:rsidRPr="007E53CE" w:rsidRDefault="0089206C">
      <w:pPr>
        <w:rPr>
          <w:rFonts w:ascii="Montserrat" w:eastAsia="Calibri" w:hAnsi="Montserrat" w:cs="Calibri"/>
          <w:b/>
          <w:bCs/>
          <w:lang w:val="en-US" w:eastAsia="en-GB"/>
        </w:rPr>
      </w:pPr>
      <w:r w:rsidRPr="007E53CE">
        <w:rPr>
          <w:rFonts w:ascii="Montserrat" w:eastAsia="Calibri" w:hAnsi="Montserrat" w:cs="Calibri"/>
          <w:b/>
          <w:bCs/>
          <w:lang w:val="en-US" w:eastAsia="en-GB"/>
        </w:rPr>
        <w:br w:type="page"/>
      </w:r>
    </w:p>
    <w:p w14:paraId="24A2F4FC" w14:textId="77777777" w:rsidR="0089206C" w:rsidRPr="007E53CE" w:rsidRDefault="0089206C" w:rsidP="0056211D">
      <w:pPr>
        <w:spacing w:line="276" w:lineRule="auto"/>
        <w:rPr>
          <w:rFonts w:ascii="Montserrat" w:eastAsia="Calibri" w:hAnsi="Montserrat" w:cs="Calibri"/>
          <w:b/>
          <w:bCs/>
          <w:lang w:val="en-US" w:eastAsia="en-GB"/>
        </w:rPr>
      </w:pPr>
    </w:p>
    <w:p w14:paraId="514B3F8D" w14:textId="77777777" w:rsidR="0056211D" w:rsidRPr="007E53CE" w:rsidRDefault="0056211D" w:rsidP="0056211D">
      <w:pPr>
        <w:spacing w:line="276" w:lineRule="auto"/>
        <w:rPr>
          <w:rFonts w:ascii="Montserrat" w:eastAsia="Calibri" w:hAnsi="Montserrat" w:cs="Calibri"/>
          <w:b/>
          <w:bCs/>
          <w:u w:val="single"/>
          <w:lang w:val="en-US" w:eastAsia="en-GB"/>
        </w:rPr>
      </w:pPr>
      <w:r w:rsidRPr="007E53CE">
        <w:rPr>
          <w:rFonts w:ascii="Montserrat" w:eastAsia="Calibri" w:hAnsi="Montserrat" w:cs="Calibri"/>
          <w:b/>
          <w:bCs/>
          <w:u w:val="single"/>
          <w:lang w:val="en-US" w:eastAsia="en-GB"/>
        </w:rPr>
        <w:t>Years 7, 8 and 9</w:t>
      </w:r>
    </w:p>
    <w:p w14:paraId="4ED1E840" w14:textId="77777777" w:rsidR="0056211D" w:rsidRPr="007E53CE" w:rsidRDefault="0056211D" w:rsidP="0056211D">
      <w:pPr>
        <w:spacing w:line="276" w:lineRule="auto"/>
        <w:rPr>
          <w:rFonts w:ascii="Montserrat" w:eastAsia="Calibri" w:hAnsi="Montserrat" w:cs="Calibri"/>
          <w:b/>
          <w:bCs/>
          <w:u w:val="single"/>
          <w:lang w:val="en-US" w:eastAsia="en-GB"/>
        </w:rPr>
      </w:pPr>
    </w:p>
    <w:p w14:paraId="65C7CBE5" w14:textId="18C97BE9" w:rsidR="0056211D" w:rsidRPr="007E53CE" w:rsidRDefault="0056211D" w:rsidP="0056211D">
      <w:pPr>
        <w:spacing w:line="276" w:lineRule="auto"/>
        <w:rPr>
          <w:rFonts w:ascii="Montserrat" w:eastAsia="Calibri" w:hAnsi="Montserrat" w:cs="Calibri"/>
          <w:spacing w:val="12"/>
          <w:lang w:eastAsia="en-GB"/>
        </w:rPr>
      </w:pPr>
      <w:r w:rsidRPr="007E53CE">
        <w:rPr>
          <w:rFonts w:ascii="Montserrat" w:eastAsia="Calibri" w:hAnsi="Montserrat" w:cs="Calibri"/>
          <w:lang w:val="en-US" w:eastAsia="en-GB"/>
        </w:rPr>
        <w:t xml:space="preserve">At Year 7, 8 and 9 the curriculum is designed around a learning journey.  It encourages students to focus on deeper learning to ensure real understanding of key concepts. </w:t>
      </w:r>
      <w:r w:rsidRPr="007E53CE">
        <w:rPr>
          <w:rFonts w:ascii="Montserrat" w:eastAsia="Calibri" w:hAnsi="Montserrat" w:cs="Calibri"/>
          <w:spacing w:val="12"/>
          <w:lang w:eastAsia="en-GB"/>
        </w:rPr>
        <w:t>Students study 13 different subjects ensuring a broad and balanced diet. All students study a Modern Foreign Language</w:t>
      </w:r>
      <w:r w:rsidR="00687E02">
        <w:rPr>
          <w:rFonts w:ascii="Montserrat" w:eastAsia="Calibri" w:hAnsi="Montserrat" w:cs="Calibri"/>
          <w:spacing w:val="12"/>
          <w:lang w:eastAsia="en-GB"/>
        </w:rPr>
        <w:t>, one of</w:t>
      </w:r>
      <w:r w:rsidRPr="007E53CE">
        <w:rPr>
          <w:rFonts w:ascii="Montserrat" w:eastAsia="Calibri" w:hAnsi="Montserrat" w:cs="Calibri"/>
          <w:spacing w:val="12"/>
          <w:lang w:eastAsia="en-GB"/>
        </w:rPr>
        <w:t xml:space="preserve"> Spanish, German </w:t>
      </w:r>
      <w:r w:rsidR="00687E02">
        <w:rPr>
          <w:rFonts w:ascii="Montserrat" w:eastAsia="Calibri" w:hAnsi="Montserrat" w:cs="Calibri"/>
          <w:spacing w:val="12"/>
          <w:lang w:eastAsia="en-GB"/>
        </w:rPr>
        <w:t>and</w:t>
      </w:r>
      <w:r w:rsidRPr="007E53CE">
        <w:rPr>
          <w:rFonts w:ascii="Montserrat" w:eastAsia="Calibri" w:hAnsi="Montserrat" w:cs="Calibri"/>
          <w:spacing w:val="12"/>
          <w:lang w:eastAsia="en-GB"/>
        </w:rPr>
        <w:t xml:space="preserve"> French. We use a range of setting techniques to elicit the very best from our students and tailor our teaching to meet the needs of their learning. Our curriculum reflects academic rigour, whilst pastoral support is provided through our daily Form Tutor programme. Skills, knowledge and talents are built upon with students acquiring a very clear understanding of their strengths</w:t>
      </w:r>
      <w:r w:rsidR="005A6261">
        <w:rPr>
          <w:rFonts w:ascii="Montserrat" w:eastAsia="Calibri" w:hAnsi="Montserrat" w:cs="Calibri"/>
          <w:spacing w:val="12"/>
          <w:lang w:eastAsia="en-GB"/>
        </w:rPr>
        <w:t xml:space="preserve">  and </w:t>
      </w:r>
      <w:r w:rsidRPr="007E53CE">
        <w:rPr>
          <w:rFonts w:ascii="Montserrat" w:eastAsia="Calibri" w:hAnsi="Montserrat" w:cs="Calibri"/>
          <w:spacing w:val="12"/>
          <w:lang w:eastAsia="en-GB"/>
        </w:rPr>
        <w:t>weaknesses a</w:t>
      </w:r>
      <w:r w:rsidR="005A6261">
        <w:rPr>
          <w:rFonts w:ascii="Montserrat" w:eastAsia="Calibri" w:hAnsi="Montserrat" w:cs="Calibri"/>
          <w:spacing w:val="12"/>
          <w:lang w:eastAsia="en-GB"/>
        </w:rPr>
        <w:t>longside</w:t>
      </w:r>
      <w:r w:rsidRPr="007E53CE">
        <w:rPr>
          <w:rFonts w:ascii="Montserrat" w:eastAsia="Calibri" w:hAnsi="Montserrat" w:cs="Calibri"/>
          <w:spacing w:val="12"/>
          <w:lang w:eastAsia="en-GB"/>
        </w:rPr>
        <w:t xml:space="preserve"> how these influence their progress.</w:t>
      </w:r>
    </w:p>
    <w:p w14:paraId="3CE5F891" w14:textId="074ED2BC" w:rsidR="0056211D" w:rsidRPr="007E53CE" w:rsidRDefault="0056211D" w:rsidP="0056211D">
      <w:pPr>
        <w:spacing w:line="276" w:lineRule="auto"/>
        <w:rPr>
          <w:rFonts w:ascii="Montserrat" w:eastAsia="Calibri" w:hAnsi="Montserrat" w:cs="Calibri"/>
          <w:spacing w:val="12"/>
          <w:lang w:eastAsia="en-GB"/>
        </w:rPr>
      </w:pPr>
      <w:r w:rsidRPr="007E53CE">
        <w:rPr>
          <w:rFonts w:ascii="Montserrat" w:eastAsia="Calibri" w:hAnsi="Montserrat" w:cs="Calibri"/>
          <w:spacing w:val="12"/>
          <w:lang w:eastAsia="en-GB"/>
        </w:rPr>
        <w:t xml:space="preserve">All students in years 7 to 9 will student the separate sciences of Biology, Chemistry and Physics. </w:t>
      </w:r>
    </w:p>
    <w:p w14:paraId="2D46F640" w14:textId="77777777" w:rsidR="00241398" w:rsidRPr="007E53CE" w:rsidRDefault="00241398" w:rsidP="004915B1">
      <w:pPr>
        <w:spacing w:after="200" w:line="276" w:lineRule="auto"/>
        <w:rPr>
          <w:rFonts w:ascii="Montserrat" w:eastAsia="Calibri" w:hAnsi="Montserrat" w:cs="Times New Roman"/>
          <w:b/>
          <w:u w:val="single"/>
        </w:rPr>
      </w:pPr>
    </w:p>
    <w:p w14:paraId="52780843" w14:textId="4C4DC3D4" w:rsidR="00043846" w:rsidRDefault="00043846" w:rsidP="00043846">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 xml:space="preserve">Each Scheme of Learning has a planned learning journey with clear statements setting out what students need to know, understand and do to reach their aspirational target grade.  The National Curriculum content is carefully tracked to ensure that students have covered all areas  of subjects by the end of Year 9. </w:t>
      </w:r>
    </w:p>
    <w:p w14:paraId="1B3406A1" w14:textId="77777777" w:rsidR="00192B3F" w:rsidRDefault="00192B3F" w:rsidP="00043846">
      <w:pPr>
        <w:spacing w:line="276" w:lineRule="auto"/>
        <w:rPr>
          <w:rFonts w:ascii="Montserrat" w:eastAsia="Calibri" w:hAnsi="Montserrat" w:cs="Calibri"/>
          <w:lang w:val="en-US" w:eastAsia="en-GB"/>
        </w:rPr>
      </w:pPr>
    </w:p>
    <w:p w14:paraId="2EE01EBF" w14:textId="79588BCE" w:rsidR="00192B3F" w:rsidRDefault="00192B3F" w:rsidP="00043846">
      <w:pPr>
        <w:spacing w:line="276" w:lineRule="auto"/>
        <w:rPr>
          <w:rFonts w:ascii="Montserrat" w:eastAsia="Calibri" w:hAnsi="Montserrat" w:cs="Calibri"/>
          <w:b/>
          <w:bCs/>
          <w:lang w:val="en-US" w:eastAsia="en-GB"/>
        </w:rPr>
      </w:pPr>
      <w:r w:rsidRPr="00192B3F">
        <w:rPr>
          <w:rFonts w:ascii="Montserrat" w:eastAsia="Calibri" w:hAnsi="Montserrat" w:cs="Calibri"/>
          <w:b/>
          <w:bCs/>
          <w:lang w:val="en-US" w:eastAsia="en-GB"/>
        </w:rPr>
        <w:t xml:space="preserve">Year 7 Transition </w:t>
      </w:r>
      <w:r>
        <w:rPr>
          <w:rFonts w:ascii="Montserrat" w:eastAsia="Calibri" w:hAnsi="Montserrat" w:cs="Calibri"/>
          <w:b/>
          <w:bCs/>
          <w:lang w:val="en-US" w:eastAsia="en-GB"/>
        </w:rPr>
        <w:t>P</w:t>
      </w:r>
      <w:r w:rsidRPr="00192B3F">
        <w:rPr>
          <w:rFonts w:ascii="Montserrat" w:eastAsia="Calibri" w:hAnsi="Montserrat" w:cs="Calibri"/>
          <w:b/>
          <w:bCs/>
          <w:lang w:val="en-US" w:eastAsia="en-GB"/>
        </w:rPr>
        <w:t>athway</w:t>
      </w:r>
    </w:p>
    <w:p w14:paraId="56FD3A39" w14:textId="0A20F112" w:rsidR="00192B3F" w:rsidRPr="00192B3F" w:rsidRDefault="00192B3F" w:rsidP="00043846">
      <w:pPr>
        <w:spacing w:line="276" w:lineRule="auto"/>
        <w:rPr>
          <w:rFonts w:ascii="Montserrat" w:eastAsia="Calibri" w:hAnsi="Montserrat" w:cs="Calibri"/>
          <w:lang w:val="en-US" w:eastAsia="en-GB"/>
        </w:rPr>
      </w:pPr>
      <w:r>
        <w:rPr>
          <w:rFonts w:ascii="Montserrat" w:eastAsia="Calibri" w:hAnsi="Montserrat" w:cs="Calibri"/>
          <w:lang w:val="en-US" w:eastAsia="en-GB"/>
        </w:rPr>
        <w:t xml:space="preserve">This pathway enables students to transition into our school who need support with literacy and numeracy.  This is led by a Primary Teacher and her </w:t>
      </w:r>
      <w:r w:rsidR="00346C70">
        <w:rPr>
          <w:rFonts w:ascii="Montserrat" w:eastAsia="Calibri" w:hAnsi="Montserrat" w:cs="Calibri"/>
          <w:lang w:val="en-US" w:eastAsia="en-GB"/>
        </w:rPr>
        <w:t>team, focusing on nurture.</w:t>
      </w:r>
      <w:r>
        <w:rPr>
          <w:rFonts w:ascii="Montserrat" w:eastAsia="Calibri" w:hAnsi="Montserrat" w:cs="Calibri"/>
          <w:lang w:val="en-US" w:eastAsia="en-GB"/>
        </w:rPr>
        <w:t xml:space="preserve"> </w:t>
      </w:r>
      <w:r w:rsidR="00346C70">
        <w:rPr>
          <w:rFonts w:ascii="Montserrat" w:eastAsia="Calibri" w:hAnsi="Montserrat" w:cs="Calibri"/>
          <w:lang w:val="en-US" w:eastAsia="en-GB"/>
        </w:rPr>
        <w:t xml:space="preserve">Students receive specialist teaching in other areas with their peers. </w:t>
      </w:r>
      <w:r>
        <w:rPr>
          <w:rFonts w:ascii="Montserrat" w:eastAsia="Calibri" w:hAnsi="Montserrat" w:cs="Calibri"/>
          <w:lang w:val="en-US" w:eastAsia="en-GB"/>
        </w:rPr>
        <w:t xml:space="preserve">All students on the Transition </w:t>
      </w:r>
      <w:r w:rsidR="00346C70">
        <w:rPr>
          <w:rFonts w:ascii="Montserrat" w:eastAsia="Calibri" w:hAnsi="Montserrat" w:cs="Calibri"/>
          <w:lang w:val="en-US" w:eastAsia="en-GB"/>
        </w:rPr>
        <w:t>Pathway study</w:t>
      </w:r>
      <w:r>
        <w:rPr>
          <w:rFonts w:ascii="Montserrat" w:eastAsia="Calibri" w:hAnsi="Montserrat" w:cs="Calibri"/>
          <w:lang w:val="en-US" w:eastAsia="en-GB"/>
        </w:rPr>
        <w:t xml:space="preserve"> the full complement of subject</w:t>
      </w:r>
      <w:r w:rsidR="00E00655">
        <w:rPr>
          <w:rFonts w:ascii="Montserrat" w:eastAsia="Calibri" w:hAnsi="Montserrat" w:cs="Calibri"/>
          <w:lang w:val="en-US" w:eastAsia="en-GB"/>
        </w:rPr>
        <w:t>s.  This supports the transfer into classes.</w:t>
      </w:r>
    </w:p>
    <w:p w14:paraId="61E1C163" w14:textId="77777777" w:rsidR="00043846" w:rsidRPr="007E53CE" w:rsidRDefault="00043846" w:rsidP="00043846">
      <w:pPr>
        <w:spacing w:line="276" w:lineRule="auto"/>
        <w:rPr>
          <w:rFonts w:ascii="Montserrat" w:eastAsia="Calibri" w:hAnsi="Montserrat" w:cs="Calibri"/>
          <w:b/>
          <w:bCs/>
          <w:lang w:val="en-US" w:eastAsia="en-GB"/>
        </w:rPr>
      </w:pPr>
    </w:p>
    <w:p w14:paraId="2CC4E502" w14:textId="77777777" w:rsidR="00043846" w:rsidRPr="007E53CE" w:rsidRDefault="00043846" w:rsidP="00043846">
      <w:pPr>
        <w:spacing w:line="276" w:lineRule="auto"/>
        <w:rPr>
          <w:rFonts w:ascii="Montserrat" w:eastAsia="Calibri" w:hAnsi="Montserrat" w:cs="Calibri"/>
          <w:b/>
          <w:bCs/>
          <w:lang w:val="en-US" w:eastAsia="en-GB"/>
        </w:rPr>
      </w:pPr>
    </w:p>
    <w:p w14:paraId="189242BD" w14:textId="77777777" w:rsidR="00043846" w:rsidRPr="007E53CE" w:rsidRDefault="00043846" w:rsidP="00043846">
      <w:pPr>
        <w:spacing w:line="276" w:lineRule="auto"/>
        <w:rPr>
          <w:rFonts w:ascii="Montserrat" w:eastAsia="Calibri" w:hAnsi="Montserrat" w:cs="Calibri"/>
          <w:b/>
          <w:bCs/>
          <w:u w:val="single"/>
          <w:lang w:val="en-US" w:eastAsia="en-GB"/>
        </w:rPr>
      </w:pPr>
      <w:r w:rsidRPr="007E53CE">
        <w:rPr>
          <w:rFonts w:ascii="Montserrat" w:eastAsia="Calibri" w:hAnsi="Montserrat" w:cs="Calibri"/>
          <w:b/>
          <w:bCs/>
          <w:u w:val="single"/>
          <w:lang w:val="en-US" w:eastAsia="en-GB"/>
        </w:rPr>
        <w:t>Year 10 and 11</w:t>
      </w:r>
    </w:p>
    <w:p w14:paraId="3E170B4D" w14:textId="77777777" w:rsidR="00043846" w:rsidRPr="007E53CE" w:rsidRDefault="00043846" w:rsidP="00043846">
      <w:pPr>
        <w:spacing w:line="276" w:lineRule="auto"/>
        <w:rPr>
          <w:rFonts w:ascii="Montserrat" w:eastAsia="Calibri" w:hAnsi="Montserrat" w:cs="Calibri"/>
          <w:u w:val="single"/>
          <w:lang w:val="en-US" w:eastAsia="en-GB"/>
        </w:rPr>
      </w:pPr>
    </w:p>
    <w:p w14:paraId="15195D1F" w14:textId="77777777" w:rsidR="00043846" w:rsidRPr="007E53CE" w:rsidRDefault="00043846" w:rsidP="00043846">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Options are structured in such a way to allow students a free choice.  This ensures equity of delivery, with all students having equal access to subjects. The options are designed to stretch and challenge students and to meet the demands of the local labour market. Students are offered a mixture of practical and academic subjects from all areas of the curriculum. Within the option subjects, the school offers a range of different accreditation routes including academic and vocational options.  This gives every pupil a broad and balanced curriculum, but still offers a flexibility to maximise the outcomes achieved by each individual. This model also maintains the widest possible choice for progression routes Post 16 as every pupil will have a greater range of subjects on which to choose future opportunities for education and training.  An additional suite of Vocational Qualifications has been developed.</w:t>
      </w:r>
    </w:p>
    <w:p w14:paraId="6A6801CA" w14:textId="728E601F" w:rsidR="0044566E" w:rsidRPr="007E53CE" w:rsidRDefault="00F31B15">
      <w:pPr>
        <w:rPr>
          <w:rFonts w:ascii="Montserrat" w:eastAsia="Calibri" w:hAnsi="Montserrat" w:cs="Calibri"/>
          <w:lang w:val="en-US" w:eastAsia="en-GB"/>
        </w:rPr>
      </w:pPr>
      <w:r w:rsidRPr="007E53CE">
        <w:rPr>
          <w:rFonts w:ascii="Montserrat" w:eastAsia="Calibri" w:hAnsi="Montserrat" w:cs="Calibri"/>
          <w:lang w:val="en-US" w:eastAsia="en-GB"/>
        </w:rPr>
        <w:br w:type="page"/>
      </w:r>
      <w:bookmarkStart w:id="2" w:name="_Toc495931638"/>
    </w:p>
    <w:tbl>
      <w:tblPr>
        <w:tblW w:w="5000" w:type="pct"/>
        <w:tblCellMar>
          <w:left w:w="0" w:type="dxa"/>
          <w:right w:w="0" w:type="dxa"/>
        </w:tblCellMar>
        <w:tblLook w:val="04A0" w:firstRow="1" w:lastRow="0" w:firstColumn="1" w:lastColumn="0" w:noHBand="0" w:noVBand="1"/>
      </w:tblPr>
      <w:tblGrid>
        <w:gridCol w:w="10460"/>
      </w:tblGrid>
      <w:tr w:rsidR="00ED73F6" w:rsidRPr="007E53CE" w14:paraId="67B64F2A" w14:textId="77777777" w:rsidTr="005A29DD">
        <w:tc>
          <w:tcPr>
            <w:tcW w:w="0" w:type="auto"/>
            <w:tcBorders>
              <w:top w:val="nil"/>
              <w:left w:val="nil"/>
              <w:bottom w:val="nil"/>
              <w:right w:val="nil"/>
            </w:tcBorders>
            <w:tcMar>
              <w:top w:w="131" w:type="dxa"/>
              <w:left w:w="65" w:type="dxa"/>
              <w:bottom w:w="0" w:type="dxa"/>
              <w:right w:w="65" w:type="dxa"/>
            </w:tcMar>
          </w:tcPr>
          <w:p w14:paraId="2386B03A" w14:textId="77777777" w:rsidR="00ED73F6" w:rsidRPr="007E53CE" w:rsidRDefault="00ED73F6" w:rsidP="00ED73F6">
            <w:pPr>
              <w:spacing w:line="276" w:lineRule="auto"/>
              <w:rPr>
                <w:rFonts w:ascii="Montserrat" w:eastAsia="Calibri" w:hAnsi="Montserrat" w:cs="Calibri"/>
                <w:b/>
                <w:u w:val="single"/>
                <w:lang w:val="en-US" w:eastAsia="en-GB"/>
              </w:rPr>
            </w:pPr>
            <w:r w:rsidRPr="007E53CE">
              <w:rPr>
                <w:rFonts w:ascii="Montserrat" w:eastAsia="Calibri" w:hAnsi="Montserrat" w:cs="Calibri"/>
                <w:b/>
                <w:u w:val="single"/>
                <w:lang w:val="en-US" w:eastAsia="en-GB"/>
              </w:rPr>
              <w:t xml:space="preserve">Learning Journeys and Long-Term plans are available on the school website.  </w:t>
            </w:r>
          </w:p>
          <w:p w14:paraId="01236269" w14:textId="77777777" w:rsidR="00ED73F6" w:rsidRPr="007E53CE" w:rsidRDefault="00ED73F6" w:rsidP="00ED73F6">
            <w:pPr>
              <w:spacing w:line="276" w:lineRule="auto"/>
              <w:rPr>
                <w:rFonts w:ascii="Montserrat" w:eastAsia="Calibri" w:hAnsi="Montserrat" w:cs="Calibri"/>
                <w:b/>
                <w:u w:val="single"/>
                <w:lang w:val="en-US" w:eastAsia="en-GB"/>
              </w:rPr>
            </w:pPr>
          </w:p>
          <w:p w14:paraId="4583189B" w14:textId="77777777" w:rsidR="00ED73F6" w:rsidRPr="007E53CE" w:rsidRDefault="00ED73F6" w:rsidP="00ED73F6">
            <w:pPr>
              <w:spacing w:line="276" w:lineRule="auto"/>
              <w:rPr>
                <w:rFonts w:ascii="Montserrat" w:eastAsia="Calibri" w:hAnsi="Montserrat" w:cs="Calibri"/>
                <w:lang w:val="en-US" w:eastAsia="en-GB"/>
              </w:rPr>
            </w:pPr>
            <w:r w:rsidRPr="007E53CE">
              <w:rPr>
                <w:rFonts w:ascii="Montserrat" w:eastAsia="Calibri" w:hAnsi="Montserrat" w:cs="Calibri"/>
                <w:lang w:val="en-US" w:eastAsia="en-GB"/>
              </w:rPr>
              <w:t>All Learning Journeys and Long-Term Plans are carefully sequenced, so that knowledge is built upon and revisited in re-call.  Departments revisit the sequence of learning on a regular basis to review.</w:t>
            </w:r>
          </w:p>
          <w:p w14:paraId="5153D092" w14:textId="77777777" w:rsidR="00ED73F6" w:rsidRPr="007E53CE" w:rsidRDefault="00ED73F6" w:rsidP="00ED73F6">
            <w:pPr>
              <w:spacing w:line="276" w:lineRule="auto"/>
              <w:rPr>
                <w:rFonts w:ascii="Montserrat" w:eastAsia="Calibri" w:hAnsi="Montserrat" w:cs="Calibri"/>
                <w:b/>
                <w:lang w:val="en-US" w:eastAsia="en-GB"/>
              </w:rPr>
            </w:pPr>
          </w:p>
          <w:p w14:paraId="17754350" w14:textId="70807D65" w:rsidR="00ED73F6" w:rsidRPr="007E53CE" w:rsidRDefault="00ED73F6" w:rsidP="00ED73F6">
            <w:pPr>
              <w:spacing w:line="276" w:lineRule="auto"/>
              <w:rPr>
                <w:rFonts w:ascii="Montserrat" w:eastAsia="Calibri" w:hAnsi="Montserrat" w:cs="Calibri"/>
                <w:b/>
                <w:lang w:val="en-US" w:eastAsia="en-GB"/>
              </w:rPr>
            </w:pPr>
            <w:r w:rsidRPr="007E53CE">
              <w:rPr>
                <w:rFonts w:ascii="Montserrat" w:eastAsia="Calibri" w:hAnsi="Montserrat" w:cs="Calibri"/>
                <w:b/>
                <w:lang w:val="en-US" w:eastAsia="en-GB"/>
              </w:rPr>
              <w:t>The Recovery Programme</w:t>
            </w:r>
            <w:r w:rsidR="00025991">
              <w:rPr>
                <w:rFonts w:ascii="Montserrat" w:eastAsia="Calibri" w:hAnsi="Montserrat" w:cs="Calibri"/>
                <w:b/>
                <w:lang w:val="en-US" w:eastAsia="en-GB"/>
              </w:rPr>
              <w:t xml:space="preserve"> due to past disruptions to learning.</w:t>
            </w:r>
          </w:p>
          <w:p w14:paraId="08A4187A" w14:textId="77777777" w:rsidR="00ED73F6" w:rsidRPr="007E53CE" w:rsidRDefault="00ED73F6" w:rsidP="00ED73F6">
            <w:pPr>
              <w:spacing w:line="276" w:lineRule="auto"/>
              <w:rPr>
                <w:rFonts w:ascii="Montserrat" w:eastAsia="Calibri" w:hAnsi="Montserrat" w:cs="Calibri"/>
                <w:b/>
                <w:lang w:val="en-US" w:eastAsia="en-GB"/>
              </w:rPr>
            </w:pPr>
          </w:p>
          <w:p w14:paraId="1A4BAD94" w14:textId="77777777" w:rsidR="00ED73F6" w:rsidRPr="007E53CE" w:rsidRDefault="00ED73F6" w:rsidP="00ED73F6">
            <w:pPr>
              <w:spacing w:line="276" w:lineRule="auto"/>
              <w:rPr>
                <w:rFonts w:ascii="Montserrat" w:eastAsia="MS Mincho" w:hAnsi="Montserrat" w:cs="Calibri"/>
                <w:i/>
                <w:iCs/>
                <w:kern w:val="24"/>
                <w:lang w:eastAsia="en-GB"/>
              </w:rPr>
            </w:pPr>
            <w:r w:rsidRPr="007E53CE">
              <w:rPr>
                <w:rFonts w:ascii="Montserrat" w:eastAsia="MS Mincho" w:hAnsi="Montserrat" w:cs="Calibri"/>
                <w:i/>
                <w:iCs/>
                <w:kern w:val="24"/>
                <w:lang w:eastAsia="en-GB"/>
              </w:rPr>
              <w:t xml:space="preserve"> “Teach an ambitious and broad curriculum in all subjects from the start of the Academic Year. To make use of existing flexibilities to create time to cover the most important missed content or knowledge that is less secure.”</w:t>
            </w:r>
          </w:p>
          <w:p w14:paraId="644ED583" w14:textId="77777777" w:rsidR="00ED73F6" w:rsidRPr="007E53CE" w:rsidRDefault="00ED73F6" w:rsidP="00ED73F6">
            <w:pPr>
              <w:spacing w:line="276" w:lineRule="auto"/>
              <w:rPr>
                <w:rFonts w:ascii="Montserrat" w:eastAsia="Times New Roman" w:hAnsi="Montserrat" w:cs="Calibri"/>
                <w:lang w:eastAsia="en-GB"/>
              </w:rPr>
            </w:pPr>
          </w:p>
          <w:p w14:paraId="3F61FF1F" w14:textId="77777777" w:rsidR="00ED73F6" w:rsidRPr="007E53CE" w:rsidRDefault="00ED73F6" w:rsidP="00ED73F6">
            <w:pPr>
              <w:spacing w:line="276" w:lineRule="auto"/>
              <w:rPr>
                <w:rFonts w:ascii="Montserrat" w:eastAsia="Times New Roman" w:hAnsi="Montserrat" w:cs="Calibri"/>
                <w:lang w:eastAsia="en-GB"/>
              </w:rPr>
            </w:pPr>
            <w:r w:rsidRPr="007E53CE">
              <w:rPr>
                <w:rFonts w:ascii="Montserrat" w:eastAsia="MS Mincho" w:hAnsi="Montserrat" w:cs="Calibri"/>
                <w:kern w:val="24"/>
                <w:lang w:eastAsia="en-GB"/>
              </w:rPr>
              <w:t xml:space="preserve">It is vital that we continue to embrace all subjects.  That we utilise our expertise and interventions do not become a circus. That we support students in their pastoral development and create the resilience for learning. </w:t>
            </w:r>
          </w:p>
          <w:p w14:paraId="2D851DC2" w14:textId="77777777" w:rsidR="00ED73F6" w:rsidRPr="007E53CE" w:rsidRDefault="00ED73F6" w:rsidP="00ED73F6">
            <w:pPr>
              <w:spacing w:before="120" w:after="120"/>
              <w:rPr>
                <w:rFonts w:ascii="Montserrat" w:eastAsia="MS Mincho" w:hAnsi="Montserrat" w:cs="Times New Roman"/>
              </w:rPr>
            </w:pPr>
            <w:r w:rsidRPr="007E53CE">
              <w:rPr>
                <w:rFonts w:ascii="Montserrat" w:eastAsia="MS Mincho" w:hAnsi="Montserrat" w:cs="Calibri"/>
                <w:bCs/>
                <w:i/>
                <w:iCs/>
                <w:lang w:val="en-US"/>
              </w:rPr>
              <w:t>Heads of Departments have worked with their departments tirelessly to ensure that they have a clear plan to ensure that any missed learning is caught up.   Learning journeys have been reassessed and work covered during the period of lockdown analysed. This is an ongoing process.</w:t>
            </w:r>
          </w:p>
          <w:p w14:paraId="54FB87A1" w14:textId="1E17F5AA" w:rsidR="00ED73F6" w:rsidRPr="007E53CE" w:rsidRDefault="00ED73F6" w:rsidP="00F31B15">
            <w:pPr>
              <w:keepNext/>
              <w:keepLines/>
              <w:spacing w:before="240" w:line="276" w:lineRule="auto"/>
              <w:outlineLvl w:val="0"/>
              <w:rPr>
                <w:rFonts w:ascii="Montserrat" w:eastAsia="MS Gothic" w:hAnsi="Montserrat" w:cs="Times New Roman"/>
                <w:b/>
                <w:bCs/>
              </w:rPr>
            </w:pPr>
            <w:bookmarkStart w:id="3" w:name="_Toc59006318"/>
            <w:bookmarkEnd w:id="2"/>
            <w:r w:rsidRPr="007E53CE">
              <w:rPr>
                <w:rFonts w:ascii="Montserrat" w:eastAsia="MS Gothic" w:hAnsi="Montserrat" w:cs="Times New Roman"/>
                <w:b/>
                <w:bCs/>
              </w:rPr>
              <w:t>4. Inclusion</w:t>
            </w:r>
            <w:bookmarkEnd w:id="3"/>
          </w:p>
          <w:p w14:paraId="413B03F9" w14:textId="77777777" w:rsidR="00F31B15" w:rsidRPr="007E53CE" w:rsidRDefault="00F31B15" w:rsidP="00F31B15">
            <w:pPr>
              <w:keepNext/>
              <w:keepLines/>
              <w:outlineLvl w:val="0"/>
              <w:rPr>
                <w:rFonts w:ascii="Montserrat" w:eastAsia="MS Gothic" w:hAnsi="Montserrat" w:cs="Times New Roman"/>
              </w:rPr>
            </w:pPr>
          </w:p>
          <w:p w14:paraId="508F0A59" w14:textId="77777777" w:rsidR="00ED73F6" w:rsidRPr="007E53CE" w:rsidRDefault="00ED73F6" w:rsidP="00ED73F6">
            <w:pPr>
              <w:spacing w:after="200" w:line="276" w:lineRule="auto"/>
              <w:rPr>
                <w:rFonts w:ascii="Montserrat" w:eastAsia="Calibri" w:hAnsi="Montserrat" w:cs="Times New Roman"/>
              </w:rPr>
            </w:pPr>
            <w:r w:rsidRPr="007E53CE">
              <w:rPr>
                <w:rFonts w:ascii="Montserrat" w:eastAsia="Calibri" w:hAnsi="Montserrat" w:cs="Times New Roman"/>
              </w:rPr>
              <w:t>Teachers set high expectations for all pupils. They will use appropriate assessment to set ambitious targets and plan challenging work for all groups, including:</w:t>
            </w:r>
          </w:p>
          <w:p w14:paraId="1A8CD086" w14:textId="77777777" w:rsidR="00ED73F6" w:rsidRPr="00025991" w:rsidRDefault="00ED73F6" w:rsidP="00025991">
            <w:pPr>
              <w:pStyle w:val="ListParagraph"/>
              <w:numPr>
                <w:ilvl w:val="0"/>
                <w:numId w:val="7"/>
              </w:numPr>
              <w:spacing w:after="120"/>
              <w:rPr>
                <w:rFonts w:ascii="Montserrat" w:eastAsia="MS Mincho" w:hAnsi="Montserrat" w:cs="Arial"/>
              </w:rPr>
            </w:pPr>
            <w:r w:rsidRPr="00025991">
              <w:rPr>
                <w:rFonts w:ascii="Montserrat" w:eastAsia="MS Mincho" w:hAnsi="Montserrat" w:cs="Arial"/>
              </w:rPr>
              <w:t>More able pupils</w:t>
            </w:r>
          </w:p>
          <w:p w14:paraId="27287681" w14:textId="77777777" w:rsidR="00ED73F6" w:rsidRPr="00025991" w:rsidRDefault="00ED73F6" w:rsidP="00025991">
            <w:pPr>
              <w:pStyle w:val="ListParagraph"/>
              <w:numPr>
                <w:ilvl w:val="0"/>
                <w:numId w:val="7"/>
              </w:numPr>
              <w:spacing w:after="120"/>
              <w:rPr>
                <w:rFonts w:ascii="Montserrat" w:eastAsia="MS Mincho" w:hAnsi="Montserrat" w:cs="Arial"/>
              </w:rPr>
            </w:pPr>
            <w:r w:rsidRPr="00025991">
              <w:rPr>
                <w:rFonts w:ascii="Montserrat" w:eastAsia="MS Mincho" w:hAnsi="Montserrat" w:cs="Arial"/>
              </w:rPr>
              <w:t>Pupils with low prior attainment</w:t>
            </w:r>
          </w:p>
          <w:p w14:paraId="5656F3D3" w14:textId="77777777" w:rsidR="00ED73F6" w:rsidRPr="00025991" w:rsidRDefault="00ED73F6" w:rsidP="00025991">
            <w:pPr>
              <w:pStyle w:val="ListParagraph"/>
              <w:numPr>
                <w:ilvl w:val="0"/>
                <w:numId w:val="7"/>
              </w:numPr>
              <w:spacing w:after="120"/>
              <w:rPr>
                <w:rFonts w:ascii="Montserrat" w:eastAsia="MS Mincho" w:hAnsi="Montserrat" w:cs="Arial"/>
              </w:rPr>
            </w:pPr>
            <w:r w:rsidRPr="00025991">
              <w:rPr>
                <w:rFonts w:ascii="Montserrat" w:eastAsia="MS Mincho" w:hAnsi="Montserrat" w:cs="Arial"/>
              </w:rPr>
              <w:t>Pupils from disadvantaged backgrounds</w:t>
            </w:r>
          </w:p>
          <w:p w14:paraId="60D4D1FF" w14:textId="77777777" w:rsidR="00ED73F6" w:rsidRPr="00025991" w:rsidRDefault="00ED73F6" w:rsidP="00025991">
            <w:pPr>
              <w:pStyle w:val="ListParagraph"/>
              <w:numPr>
                <w:ilvl w:val="0"/>
                <w:numId w:val="7"/>
              </w:numPr>
              <w:spacing w:after="120"/>
              <w:rPr>
                <w:rFonts w:ascii="Montserrat" w:eastAsia="MS Mincho" w:hAnsi="Montserrat" w:cs="Arial"/>
              </w:rPr>
            </w:pPr>
            <w:r w:rsidRPr="00025991">
              <w:rPr>
                <w:rFonts w:ascii="Montserrat" w:eastAsia="MS Mincho" w:hAnsi="Montserrat" w:cs="Arial"/>
              </w:rPr>
              <w:t>Pupils with SEN</w:t>
            </w:r>
          </w:p>
          <w:p w14:paraId="5F891680" w14:textId="77777777" w:rsidR="00ED73F6" w:rsidRPr="00025991" w:rsidRDefault="00ED73F6" w:rsidP="00025991">
            <w:pPr>
              <w:pStyle w:val="ListParagraph"/>
              <w:numPr>
                <w:ilvl w:val="0"/>
                <w:numId w:val="7"/>
              </w:numPr>
              <w:spacing w:after="120"/>
              <w:rPr>
                <w:rFonts w:ascii="Montserrat" w:eastAsia="MS Mincho" w:hAnsi="Montserrat" w:cs="Arial"/>
              </w:rPr>
            </w:pPr>
            <w:r w:rsidRPr="00025991">
              <w:rPr>
                <w:rFonts w:ascii="Montserrat" w:eastAsia="MS Mincho" w:hAnsi="Montserrat" w:cs="Arial"/>
              </w:rPr>
              <w:t>Pupils with English as an additional language (EAL)</w:t>
            </w:r>
          </w:p>
          <w:p w14:paraId="293117CD" w14:textId="77777777" w:rsidR="00ED73F6" w:rsidRPr="007E53CE" w:rsidRDefault="00ED73F6" w:rsidP="00ED73F6">
            <w:pPr>
              <w:spacing w:after="200" w:line="276" w:lineRule="auto"/>
              <w:rPr>
                <w:rFonts w:ascii="Montserrat" w:eastAsia="Calibri" w:hAnsi="Montserrat" w:cs="Times New Roman"/>
              </w:rPr>
            </w:pPr>
            <w:r w:rsidRPr="007E53CE">
              <w:rPr>
                <w:rFonts w:ascii="Montserrat" w:eastAsia="Calibri" w:hAnsi="Montserrat" w:cs="Times New Roman"/>
              </w:rPr>
              <w:t>Teachers will plan lessons so that pupils with SEN and/or disabilities can study every National Curriculum subject, wherever possible, and ensure that there are no barriers to every pupil achieving.</w:t>
            </w:r>
          </w:p>
          <w:p w14:paraId="5B6ACB25" w14:textId="77777777" w:rsidR="00ED73F6" w:rsidRPr="007E53CE" w:rsidRDefault="00ED73F6" w:rsidP="00ED73F6">
            <w:pPr>
              <w:spacing w:after="200" w:line="276" w:lineRule="auto"/>
              <w:rPr>
                <w:rFonts w:ascii="Montserrat" w:eastAsia="Calibri" w:hAnsi="Montserrat" w:cs="Times New Roman"/>
              </w:rPr>
            </w:pPr>
            <w:r w:rsidRPr="007E53CE">
              <w:rPr>
                <w:rFonts w:ascii="Montserrat" w:eastAsia="Calibri" w:hAnsi="Montserrat" w:cs="Times New Roman"/>
              </w:rPr>
              <w:t>Teachers will also take account of the needs of pupils whose first language is not English. Lessons will be planned so that teaching opportunities help pupils to develop their English, and to support pupils to take part in all subjects.</w:t>
            </w:r>
          </w:p>
          <w:p w14:paraId="2B0022B5" w14:textId="3576C476" w:rsidR="00ED73F6" w:rsidRPr="007E53CE" w:rsidRDefault="00ED73F6" w:rsidP="00ED73F6">
            <w:pPr>
              <w:spacing w:after="200" w:line="276" w:lineRule="auto"/>
              <w:rPr>
                <w:rFonts w:ascii="Montserrat" w:eastAsia="Calibri" w:hAnsi="Montserrat" w:cs="Times New Roman"/>
              </w:rPr>
            </w:pPr>
            <w:r w:rsidRPr="007E53CE">
              <w:rPr>
                <w:rFonts w:ascii="Montserrat" w:eastAsia="Calibri" w:hAnsi="Montserrat" w:cs="Times New Roman"/>
              </w:rPr>
              <w:t>Further information can be found in our statement of equality information and objectives, and in our SEN policy and information report.</w:t>
            </w:r>
            <w:r w:rsidR="001C6D68" w:rsidRPr="007E53CE">
              <w:rPr>
                <w:rFonts w:ascii="Montserrat" w:eastAsia="Calibri" w:hAnsi="Montserrat" w:cs="Times New Roman"/>
              </w:rPr>
              <w:t xml:space="preserve"> Please see Appendix 1 regarding the dropping of subjects.</w:t>
            </w:r>
          </w:p>
          <w:p w14:paraId="325056E2" w14:textId="06671115" w:rsidR="0044566E" w:rsidRPr="007E53CE" w:rsidRDefault="00ED73F6" w:rsidP="00ED73F6">
            <w:pPr>
              <w:keepNext/>
              <w:keepLines/>
              <w:spacing w:before="240" w:line="276" w:lineRule="auto"/>
              <w:outlineLvl w:val="0"/>
              <w:rPr>
                <w:rFonts w:ascii="Montserrat" w:eastAsia="MS Gothic" w:hAnsi="Montserrat" w:cs="Times New Roman"/>
                <w:b/>
                <w:bCs/>
              </w:rPr>
            </w:pPr>
            <w:bookmarkStart w:id="4" w:name="_Toc59006320"/>
            <w:r w:rsidRPr="007E53CE">
              <w:rPr>
                <w:rFonts w:ascii="Montserrat" w:eastAsia="MS Gothic" w:hAnsi="Montserrat" w:cs="Times New Roman"/>
                <w:b/>
                <w:bCs/>
              </w:rPr>
              <w:t>5. Links with other policies</w:t>
            </w:r>
            <w:bookmarkEnd w:id="4"/>
          </w:p>
          <w:p w14:paraId="4C76DC07" w14:textId="77777777" w:rsidR="00D45E08" w:rsidRPr="007E53CE" w:rsidRDefault="00D45E08" w:rsidP="00D45E08">
            <w:pPr>
              <w:keepNext/>
              <w:keepLines/>
              <w:outlineLvl w:val="0"/>
              <w:rPr>
                <w:rFonts w:ascii="Montserrat" w:eastAsia="MS Gothic" w:hAnsi="Montserrat" w:cs="Times New Roman"/>
                <w:b/>
                <w:bCs/>
              </w:rPr>
            </w:pPr>
          </w:p>
          <w:p w14:paraId="21AB81B4" w14:textId="77777777" w:rsidR="00ED73F6" w:rsidRPr="007E53CE" w:rsidRDefault="00ED73F6" w:rsidP="00ED73F6">
            <w:pPr>
              <w:spacing w:after="200" w:line="276" w:lineRule="auto"/>
              <w:rPr>
                <w:rFonts w:ascii="Montserrat" w:eastAsia="Calibri" w:hAnsi="Montserrat" w:cs="Times New Roman"/>
              </w:rPr>
            </w:pPr>
            <w:r w:rsidRPr="007E53CE">
              <w:rPr>
                <w:rFonts w:ascii="Montserrat" w:eastAsia="Calibri" w:hAnsi="Montserrat" w:cs="Times New Roman"/>
              </w:rPr>
              <w:t>This policy links to the following policies and procedures:</w:t>
            </w:r>
          </w:p>
          <w:p w14:paraId="4B9B9CBF" w14:textId="77777777" w:rsidR="00ED73F6" w:rsidRPr="007C06CB" w:rsidRDefault="00ED73F6" w:rsidP="007C06CB">
            <w:pPr>
              <w:pStyle w:val="ListParagraph"/>
              <w:numPr>
                <w:ilvl w:val="0"/>
                <w:numId w:val="8"/>
              </w:numPr>
              <w:spacing w:after="120"/>
              <w:rPr>
                <w:rFonts w:ascii="Montserrat" w:eastAsia="Times New Roman" w:hAnsi="Montserrat" w:cs="Arial"/>
              </w:rPr>
            </w:pPr>
            <w:r w:rsidRPr="007C06CB">
              <w:rPr>
                <w:rFonts w:ascii="Montserrat" w:eastAsia="Times New Roman" w:hAnsi="Montserrat" w:cs="Arial"/>
              </w:rPr>
              <w:t>Assessment guidelines;</w:t>
            </w:r>
          </w:p>
          <w:p w14:paraId="2BD93ABB" w14:textId="77777777" w:rsidR="00ED73F6" w:rsidRPr="007C06CB" w:rsidRDefault="00ED73F6" w:rsidP="007C06CB">
            <w:pPr>
              <w:pStyle w:val="ListParagraph"/>
              <w:numPr>
                <w:ilvl w:val="0"/>
                <w:numId w:val="8"/>
              </w:numPr>
              <w:spacing w:after="120"/>
              <w:rPr>
                <w:rFonts w:ascii="Montserrat" w:eastAsia="Times New Roman" w:hAnsi="Montserrat" w:cs="Arial"/>
              </w:rPr>
            </w:pPr>
            <w:r w:rsidRPr="007C06CB">
              <w:rPr>
                <w:rFonts w:ascii="Montserrat" w:eastAsia="Times New Roman" w:hAnsi="Montserrat" w:cs="Arial"/>
              </w:rPr>
              <w:t>SEND policy;</w:t>
            </w:r>
          </w:p>
          <w:p w14:paraId="47AEEEA0" w14:textId="77777777" w:rsidR="00ED73F6" w:rsidRPr="007C06CB" w:rsidRDefault="00ED73F6" w:rsidP="007C06CB">
            <w:pPr>
              <w:pStyle w:val="ListParagraph"/>
              <w:numPr>
                <w:ilvl w:val="0"/>
                <w:numId w:val="8"/>
              </w:numPr>
              <w:spacing w:after="120"/>
              <w:rPr>
                <w:rFonts w:ascii="Montserrat" w:eastAsia="Times New Roman" w:hAnsi="Montserrat" w:cs="Arial"/>
              </w:rPr>
            </w:pPr>
            <w:r w:rsidRPr="007C06CB">
              <w:rPr>
                <w:rFonts w:ascii="Montserrat" w:eastAsia="Times New Roman" w:hAnsi="Montserrat" w:cs="Arial"/>
              </w:rPr>
              <w:t>Equality information and objectives;</w:t>
            </w:r>
          </w:p>
          <w:p w14:paraId="5A9686C8" w14:textId="65218871" w:rsidR="00A33F04" w:rsidRPr="007C06CB" w:rsidRDefault="00ED73F6" w:rsidP="007C06CB">
            <w:pPr>
              <w:pStyle w:val="ListParagraph"/>
              <w:numPr>
                <w:ilvl w:val="0"/>
                <w:numId w:val="8"/>
              </w:numPr>
              <w:spacing w:after="120"/>
              <w:rPr>
                <w:rFonts w:ascii="Montserrat" w:eastAsia="Times New Roman" w:hAnsi="Montserrat" w:cs="Arial"/>
              </w:rPr>
            </w:pPr>
            <w:r w:rsidRPr="007C06CB">
              <w:rPr>
                <w:rFonts w:ascii="Montserrat" w:eastAsia="Times New Roman" w:hAnsi="Montserrat" w:cs="Arial"/>
              </w:rPr>
              <w:t>Teaching and Learning Guidelines.</w:t>
            </w:r>
          </w:p>
          <w:p w14:paraId="6FDC2FED" w14:textId="07FB9BD9" w:rsidR="00ED73F6" w:rsidRPr="007E53CE" w:rsidRDefault="00ED73F6" w:rsidP="00ED73F6">
            <w:pPr>
              <w:keepNext/>
              <w:keepLines/>
              <w:spacing w:before="240" w:line="276" w:lineRule="auto"/>
              <w:outlineLvl w:val="0"/>
              <w:rPr>
                <w:rFonts w:ascii="Montserrat" w:eastAsia="MS Gothic" w:hAnsi="Montserrat" w:cs="Times New Roman"/>
                <w:b/>
                <w:bCs/>
              </w:rPr>
            </w:pPr>
            <w:r w:rsidRPr="007E53CE">
              <w:rPr>
                <w:rFonts w:ascii="Montserrat" w:eastAsia="MS Gothic" w:hAnsi="Montserrat" w:cs="Times New Roman"/>
                <w:b/>
                <w:bCs/>
              </w:rPr>
              <w:t xml:space="preserve"> Impact</w:t>
            </w:r>
          </w:p>
          <w:p w14:paraId="6D277BF3" w14:textId="77777777" w:rsidR="00ED73F6" w:rsidRPr="007E53CE" w:rsidRDefault="00ED73F6" w:rsidP="00ED73F6">
            <w:pPr>
              <w:keepNext/>
              <w:keepLines/>
              <w:spacing w:before="240" w:line="276" w:lineRule="auto"/>
              <w:outlineLvl w:val="0"/>
              <w:rPr>
                <w:rFonts w:ascii="Montserrat" w:eastAsia="MS Gothic" w:hAnsi="Montserrat" w:cs="Times New Roman"/>
                <w:b/>
                <w:bCs/>
              </w:rPr>
            </w:pPr>
            <w:r w:rsidRPr="007E53CE">
              <w:rPr>
                <w:rFonts w:ascii="Montserrat" w:eastAsia="MS Gothic" w:hAnsi="Montserrat" w:cs="Times New Roman"/>
                <w:b/>
                <w:bCs/>
              </w:rPr>
              <w:t>6. Roles and responsibilities</w:t>
            </w:r>
          </w:p>
          <w:p w14:paraId="1ECB0600" w14:textId="77777777" w:rsidR="00ED73F6" w:rsidRPr="007E53CE" w:rsidRDefault="00ED73F6" w:rsidP="00ED73F6">
            <w:pPr>
              <w:spacing w:before="240" w:after="120"/>
              <w:rPr>
                <w:rFonts w:ascii="Montserrat" w:eastAsia="MS Mincho" w:hAnsi="Montserrat" w:cs="Calibri"/>
                <w:b/>
              </w:rPr>
            </w:pPr>
            <w:r w:rsidRPr="007E53CE">
              <w:rPr>
                <w:rFonts w:ascii="Montserrat" w:eastAsia="MS Mincho" w:hAnsi="Montserrat" w:cs="Calibri"/>
                <w:b/>
              </w:rPr>
              <w:t xml:space="preserve">6.1 The Governing </w:t>
            </w:r>
            <w:r w:rsidRPr="007E53CE">
              <w:rPr>
                <w:rFonts w:ascii="Montserrat" w:eastAsia="MS Mincho" w:hAnsi="Montserrat" w:cs="Calibri"/>
                <w:b/>
                <w:lang w:val="en-US"/>
              </w:rPr>
              <w:t>Body</w:t>
            </w:r>
          </w:p>
          <w:p w14:paraId="6DB1F70D" w14:textId="77777777" w:rsidR="00ED73F6" w:rsidRPr="007E53CE" w:rsidRDefault="00ED73F6" w:rsidP="00ED73F6">
            <w:pPr>
              <w:spacing w:after="200" w:line="276" w:lineRule="auto"/>
              <w:rPr>
                <w:rFonts w:ascii="Montserrat" w:eastAsia="Calibri" w:hAnsi="Montserrat" w:cs="Calibri"/>
              </w:rPr>
            </w:pPr>
            <w:r w:rsidRPr="007E53CE">
              <w:rPr>
                <w:rFonts w:ascii="Montserrat" w:eastAsia="Calibri" w:hAnsi="Montserrat" w:cs="Calibri"/>
              </w:rPr>
              <w:t>The Governing Body will monitor the effectiveness of this policy and hold the headteacher to account for its implementation.</w:t>
            </w:r>
          </w:p>
          <w:p w14:paraId="5F5FB1BF" w14:textId="77777777" w:rsidR="00ED73F6" w:rsidRPr="007E53CE" w:rsidRDefault="00ED73F6" w:rsidP="00ED73F6">
            <w:pPr>
              <w:spacing w:after="200" w:line="276" w:lineRule="auto"/>
              <w:rPr>
                <w:rFonts w:ascii="Montserrat" w:eastAsia="Calibri" w:hAnsi="Montserrat" w:cs="Calibri"/>
              </w:rPr>
            </w:pPr>
            <w:r w:rsidRPr="007E53CE">
              <w:rPr>
                <w:rFonts w:ascii="Montserrat" w:eastAsia="Calibri" w:hAnsi="Montserrat" w:cs="Calibri"/>
              </w:rPr>
              <w:t>The governing board will also ensure that:</w:t>
            </w:r>
          </w:p>
          <w:p w14:paraId="7532C852" w14:textId="77777777" w:rsidR="00ED73F6" w:rsidRPr="00105E4B" w:rsidRDefault="00ED73F6" w:rsidP="00105E4B">
            <w:pPr>
              <w:pStyle w:val="ListParagraph"/>
              <w:numPr>
                <w:ilvl w:val="0"/>
                <w:numId w:val="9"/>
              </w:numPr>
              <w:spacing w:after="120"/>
              <w:rPr>
                <w:rFonts w:ascii="Montserrat" w:eastAsia="MS Mincho" w:hAnsi="Montserrat" w:cs="Calibri"/>
              </w:rPr>
            </w:pPr>
            <w:r w:rsidRPr="00105E4B">
              <w:rPr>
                <w:rFonts w:ascii="Montserrat" w:eastAsia="MS Mincho" w:hAnsi="Montserrat" w:cs="Calibri"/>
              </w:rPr>
              <w:t>A robust framework is in place for setting curriculum priorities and aspirational targets</w:t>
            </w:r>
          </w:p>
          <w:p w14:paraId="383BED1F" w14:textId="77777777" w:rsidR="00ED73F6" w:rsidRPr="00105E4B" w:rsidRDefault="00ED73F6" w:rsidP="00105E4B">
            <w:pPr>
              <w:pStyle w:val="ListParagraph"/>
              <w:numPr>
                <w:ilvl w:val="0"/>
                <w:numId w:val="9"/>
              </w:numPr>
              <w:spacing w:after="120"/>
              <w:rPr>
                <w:rFonts w:ascii="Montserrat" w:eastAsia="MS Mincho" w:hAnsi="Montserrat" w:cs="Calibri"/>
              </w:rPr>
            </w:pPr>
            <w:r w:rsidRPr="00105E4B">
              <w:rPr>
                <w:rFonts w:ascii="Montserrat" w:eastAsia="MS Mincho" w:hAnsi="Montserrat" w:cs="Calibri"/>
              </w:rPr>
              <w:t>Enough teaching time is provided for pupils to cover the National Curriculum and other statutory requirements</w:t>
            </w:r>
          </w:p>
          <w:p w14:paraId="6E049780" w14:textId="77777777" w:rsidR="00ED73F6" w:rsidRPr="00105E4B" w:rsidRDefault="00ED73F6" w:rsidP="00105E4B">
            <w:pPr>
              <w:pStyle w:val="ListParagraph"/>
              <w:numPr>
                <w:ilvl w:val="0"/>
                <w:numId w:val="9"/>
              </w:numPr>
              <w:spacing w:after="120"/>
              <w:rPr>
                <w:rFonts w:ascii="Montserrat" w:eastAsia="MS Mincho" w:hAnsi="Montserrat" w:cs="Calibri"/>
              </w:rPr>
            </w:pPr>
            <w:r w:rsidRPr="00105E4B">
              <w:rPr>
                <w:rFonts w:ascii="Montserrat" w:eastAsia="MS Mincho" w:hAnsi="Montserrat" w:cs="Calibri"/>
              </w:rPr>
              <w:t>All courses provided for pupils below the age of 17 that lead to qualifications, such as GCSEs are approved by the secretary of state</w:t>
            </w:r>
          </w:p>
          <w:p w14:paraId="4134F027" w14:textId="77777777" w:rsidR="00ED73F6" w:rsidRPr="00105E4B" w:rsidRDefault="00ED73F6" w:rsidP="00105E4B">
            <w:pPr>
              <w:pStyle w:val="ListParagraph"/>
              <w:numPr>
                <w:ilvl w:val="0"/>
                <w:numId w:val="9"/>
              </w:numPr>
              <w:spacing w:after="120"/>
              <w:rPr>
                <w:rFonts w:ascii="Montserrat" w:eastAsia="MS Mincho" w:hAnsi="Montserrat" w:cs="Calibri"/>
              </w:rPr>
            </w:pPr>
            <w:r w:rsidRPr="00105E4B">
              <w:rPr>
                <w:rFonts w:ascii="Montserrat" w:eastAsia="MS Mincho" w:hAnsi="Montserrat" w:cs="Calibri"/>
              </w:rPr>
              <w:t>The school implements the relevant statutory assessment arrangements</w:t>
            </w:r>
          </w:p>
          <w:p w14:paraId="26EDDC50" w14:textId="77777777" w:rsidR="00ED73F6" w:rsidRPr="00105E4B" w:rsidRDefault="00ED73F6" w:rsidP="00105E4B">
            <w:pPr>
              <w:pStyle w:val="ListParagraph"/>
              <w:numPr>
                <w:ilvl w:val="0"/>
                <w:numId w:val="9"/>
              </w:numPr>
              <w:spacing w:after="120"/>
              <w:rPr>
                <w:rFonts w:ascii="Montserrat" w:eastAsia="MS Mincho" w:hAnsi="Montserrat" w:cs="Calibri"/>
              </w:rPr>
            </w:pPr>
            <w:r w:rsidRPr="00105E4B">
              <w:rPr>
                <w:rFonts w:ascii="Montserrat" w:eastAsia="MS Mincho" w:hAnsi="Montserrat" w:cs="Calibri"/>
              </w:rPr>
              <w:t>It participates actively in decision-making about the breadth and balance of the curriculum</w:t>
            </w:r>
          </w:p>
          <w:p w14:paraId="730D0AC0" w14:textId="372DEC92" w:rsidR="00ED73F6" w:rsidRPr="00105E4B" w:rsidRDefault="00ED73F6" w:rsidP="00105E4B">
            <w:pPr>
              <w:pStyle w:val="ListParagraph"/>
              <w:numPr>
                <w:ilvl w:val="0"/>
                <w:numId w:val="9"/>
              </w:numPr>
              <w:spacing w:after="120"/>
              <w:rPr>
                <w:rFonts w:ascii="Montserrat" w:eastAsia="MS Mincho" w:hAnsi="Montserrat" w:cs="Calibri"/>
              </w:rPr>
            </w:pPr>
            <w:r w:rsidRPr="00105E4B">
              <w:rPr>
                <w:rFonts w:ascii="Montserrat" w:eastAsia="MS Mincho" w:hAnsi="Montserrat" w:cs="Calibri"/>
              </w:rPr>
              <w:t>Pupils are provided with independent, impartial careers guidance, and that this is appropriately resourced</w:t>
            </w:r>
          </w:p>
          <w:p w14:paraId="5662663A" w14:textId="77777777" w:rsidR="00ED73F6" w:rsidRPr="007E53CE" w:rsidRDefault="00ED73F6" w:rsidP="00ED73F6">
            <w:pPr>
              <w:spacing w:before="240" w:after="120"/>
              <w:rPr>
                <w:rFonts w:ascii="Montserrat" w:eastAsia="MS Mincho" w:hAnsi="Montserrat" w:cs="Calibri"/>
                <w:b/>
              </w:rPr>
            </w:pPr>
            <w:r w:rsidRPr="007E53CE">
              <w:rPr>
                <w:rFonts w:ascii="Montserrat" w:eastAsia="MS Mincho" w:hAnsi="Montserrat" w:cs="Calibri"/>
                <w:b/>
              </w:rPr>
              <w:t>6.2 Headteacher</w:t>
            </w:r>
          </w:p>
          <w:p w14:paraId="17F8B04A" w14:textId="77777777" w:rsidR="00ED73F6" w:rsidRPr="007E53CE" w:rsidRDefault="00ED73F6" w:rsidP="00ED73F6">
            <w:pPr>
              <w:spacing w:after="120"/>
              <w:rPr>
                <w:rFonts w:ascii="Montserrat" w:eastAsia="MS Mincho" w:hAnsi="Montserrat" w:cs="Calibri"/>
              </w:rPr>
            </w:pPr>
            <w:r w:rsidRPr="007E53CE">
              <w:rPr>
                <w:rFonts w:ascii="Montserrat" w:eastAsia="MS Mincho" w:hAnsi="Montserrat" w:cs="Calibri"/>
              </w:rPr>
              <w:t>The headteacher is responsible for ensuring that this policy is adhered to, and that:</w:t>
            </w:r>
          </w:p>
          <w:p w14:paraId="3A8FCBF8"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All required elements of the curriculum, and those subjects which the school chooses to offer, have aims and objectives which reflect the aims of the school and indicate how the needs of individual pupils will be met</w:t>
            </w:r>
          </w:p>
          <w:p w14:paraId="3990AEB4"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The amount of time provided for teaching the required elements of the curriculum is adequate and is reviewed by the governing board</w:t>
            </w:r>
          </w:p>
          <w:p w14:paraId="7E8AFF69"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Where appropriate, the individual needs of some pupils are met by permanent or temporary disapplication from all or part of the National Curriculum</w:t>
            </w:r>
          </w:p>
          <w:p w14:paraId="35755F0C"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They manage requests to withdraw children from curriculum subjects, where appropriate</w:t>
            </w:r>
          </w:p>
          <w:p w14:paraId="72CC2B98"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The school’s procedures for assessment meet all legal requirements</w:t>
            </w:r>
          </w:p>
          <w:p w14:paraId="1DB15710"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The governing body is fully involved in decision-making processes that relate to the breadth and balance of the curriculum</w:t>
            </w:r>
          </w:p>
          <w:p w14:paraId="3765C992" w14:textId="77777777" w:rsidR="00ED73F6" w:rsidRPr="00105E4B" w:rsidRDefault="00ED73F6" w:rsidP="00105E4B">
            <w:pPr>
              <w:pStyle w:val="ListParagraph"/>
              <w:numPr>
                <w:ilvl w:val="0"/>
                <w:numId w:val="10"/>
              </w:numPr>
              <w:spacing w:after="120"/>
              <w:rPr>
                <w:rFonts w:ascii="Montserrat" w:eastAsia="MS Mincho" w:hAnsi="Montserrat" w:cs="Calibri"/>
              </w:rPr>
            </w:pPr>
            <w:r w:rsidRPr="00105E4B">
              <w:rPr>
                <w:rFonts w:ascii="Montserrat" w:eastAsia="MS Mincho" w:hAnsi="Montserrat" w:cs="Calibri"/>
              </w:rPr>
              <w:t>The governing body is advised on whole-school targets in order to make informed decisions</w:t>
            </w:r>
          </w:p>
          <w:p w14:paraId="19AA8AA2" w14:textId="52359401" w:rsidR="00ED73F6" w:rsidRPr="00105E4B" w:rsidRDefault="00ED73F6" w:rsidP="00105E4B">
            <w:pPr>
              <w:pStyle w:val="ListParagraph"/>
              <w:numPr>
                <w:ilvl w:val="0"/>
                <w:numId w:val="10"/>
              </w:numPr>
              <w:spacing w:after="120"/>
              <w:rPr>
                <w:rFonts w:ascii="Montserrat" w:eastAsia="MS Mincho" w:hAnsi="Montserrat" w:cs="Arial"/>
              </w:rPr>
            </w:pPr>
            <w:r w:rsidRPr="00105E4B">
              <w:rPr>
                <w:rFonts w:ascii="Montserrat" w:eastAsia="MS Mincho" w:hAnsi="Montserrat" w:cs="Calibri"/>
              </w:rPr>
              <w:t>Proper provision is</w:t>
            </w:r>
            <w:r w:rsidRPr="00105E4B">
              <w:rPr>
                <w:rFonts w:ascii="Montserrat" w:eastAsia="MS Mincho" w:hAnsi="Montserrat" w:cs="Arial"/>
              </w:rPr>
              <w:t xml:space="preserve"> in place for pupils with different abilities and needs, including children with SEN</w:t>
            </w:r>
          </w:p>
          <w:p w14:paraId="3E9531E8" w14:textId="77777777" w:rsidR="00ED73F6" w:rsidRPr="007E53CE" w:rsidRDefault="00ED73F6" w:rsidP="00D45E08">
            <w:pPr>
              <w:keepNext/>
              <w:keepLines/>
              <w:outlineLvl w:val="0"/>
              <w:rPr>
                <w:rFonts w:ascii="Montserrat" w:eastAsia="MS Gothic" w:hAnsi="Montserrat" w:cs="Times New Roman"/>
                <w:b/>
                <w:bCs/>
              </w:rPr>
            </w:pPr>
            <w:bookmarkStart w:id="5" w:name="_Toc59006319"/>
            <w:r w:rsidRPr="007E53CE">
              <w:rPr>
                <w:rFonts w:ascii="Montserrat" w:eastAsia="MS Gothic" w:hAnsi="Montserrat" w:cs="Times New Roman"/>
                <w:b/>
                <w:bCs/>
              </w:rPr>
              <w:t>7. Monitoring arrangements</w:t>
            </w:r>
            <w:bookmarkEnd w:id="5"/>
          </w:p>
          <w:p w14:paraId="64FD1B39" w14:textId="77777777" w:rsidR="00D45E08" w:rsidRPr="007E53CE" w:rsidRDefault="00D45E08" w:rsidP="00D45E08">
            <w:pPr>
              <w:keepNext/>
              <w:keepLines/>
              <w:outlineLvl w:val="0"/>
              <w:rPr>
                <w:rFonts w:ascii="Montserrat" w:eastAsia="MS Gothic" w:hAnsi="Montserrat" w:cs="Times New Roman"/>
                <w:b/>
                <w:bCs/>
              </w:rPr>
            </w:pPr>
          </w:p>
          <w:p w14:paraId="7CA86EF0" w14:textId="77777777" w:rsidR="00ED73F6" w:rsidRPr="007E53CE" w:rsidRDefault="00ED73F6" w:rsidP="00ED73F6">
            <w:pPr>
              <w:spacing w:after="120"/>
              <w:rPr>
                <w:rFonts w:ascii="Montserrat" w:eastAsia="MS Mincho" w:hAnsi="Montserrat" w:cs="Times New Roman"/>
              </w:rPr>
            </w:pPr>
            <w:r w:rsidRPr="007E53CE">
              <w:rPr>
                <w:rFonts w:ascii="Montserrat" w:eastAsia="MS Mincho" w:hAnsi="Montserrat" w:cs="Times New Roman"/>
              </w:rPr>
              <w:t>Governors monitor coverage of National Curriculum subjects and compliance with other statutory requirements through:</w:t>
            </w:r>
          </w:p>
          <w:p w14:paraId="64B4EF56" w14:textId="77777777" w:rsidR="00ED73F6" w:rsidRPr="007E53CE" w:rsidRDefault="00ED73F6" w:rsidP="006E2D77">
            <w:pPr>
              <w:numPr>
                <w:ilvl w:val="0"/>
                <w:numId w:val="3"/>
              </w:numPr>
              <w:spacing w:after="120" w:line="276" w:lineRule="auto"/>
              <w:rPr>
                <w:rFonts w:ascii="Montserrat" w:eastAsia="MS Mincho" w:hAnsi="Montserrat" w:cs="Times New Roman"/>
              </w:rPr>
            </w:pPr>
            <w:r w:rsidRPr="007E53CE">
              <w:rPr>
                <w:rFonts w:ascii="Montserrat" w:eastAsia="MS Mincho" w:hAnsi="Montserrat" w:cs="Times New Roman"/>
              </w:rPr>
              <w:t>Rigorous questioning in Governors’ Meetings</w:t>
            </w:r>
          </w:p>
          <w:p w14:paraId="0C4EA3B7" w14:textId="77777777" w:rsidR="00ED73F6" w:rsidRPr="007E53CE" w:rsidRDefault="00ED73F6" w:rsidP="006E2D77">
            <w:pPr>
              <w:numPr>
                <w:ilvl w:val="0"/>
                <w:numId w:val="3"/>
              </w:numPr>
              <w:spacing w:after="120" w:line="276" w:lineRule="auto"/>
              <w:rPr>
                <w:rFonts w:ascii="Montserrat" w:eastAsia="MS Mincho" w:hAnsi="Montserrat" w:cs="Times New Roman"/>
              </w:rPr>
            </w:pPr>
            <w:r w:rsidRPr="007E53CE">
              <w:rPr>
                <w:rFonts w:ascii="Montserrat" w:eastAsia="MS Mincho" w:hAnsi="Montserrat" w:cs="Times New Roman"/>
              </w:rPr>
              <w:t>Presentations to Governors</w:t>
            </w:r>
          </w:p>
          <w:p w14:paraId="3FEB656B" w14:textId="77777777" w:rsidR="00ED73F6" w:rsidRPr="007E53CE" w:rsidRDefault="00ED73F6" w:rsidP="006E2D77">
            <w:pPr>
              <w:numPr>
                <w:ilvl w:val="0"/>
                <w:numId w:val="3"/>
              </w:numPr>
              <w:spacing w:after="120" w:line="276" w:lineRule="auto"/>
              <w:rPr>
                <w:rFonts w:ascii="Montserrat" w:eastAsia="MS Mincho" w:hAnsi="Montserrat" w:cs="Times New Roman"/>
              </w:rPr>
            </w:pPr>
            <w:r w:rsidRPr="007E53CE">
              <w:rPr>
                <w:rFonts w:ascii="Montserrat" w:eastAsia="MS Mincho" w:hAnsi="Montserrat" w:cs="Times New Roman"/>
              </w:rPr>
              <w:t>Governor link meetings with departments</w:t>
            </w:r>
          </w:p>
          <w:p w14:paraId="449E8DB7" w14:textId="77777777" w:rsidR="00ED73F6" w:rsidRPr="007E53CE" w:rsidRDefault="00ED73F6" w:rsidP="006E2D77">
            <w:pPr>
              <w:numPr>
                <w:ilvl w:val="0"/>
                <w:numId w:val="3"/>
              </w:numPr>
              <w:spacing w:after="120" w:line="276" w:lineRule="auto"/>
              <w:rPr>
                <w:rFonts w:ascii="Montserrat" w:eastAsia="MS Mincho" w:hAnsi="Montserrat" w:cs="Times New Roman"/>
              </w:rPr>
            </w:pPr>
            <w:r w:rsidRPr="007E53CE">
              <w:rPr>
                <w:rFonts w:ascii="Montserrat" w:eastAsia="MS Mincho" w:hAnsi="Montserrat" w:cs="Times New Roman"/>
              </w:rPr>
              <w:t>Senior School SIP Audits</w:t>
            </w:r>
          </w:p>
          <w:p w14:paraId="11AF8923" w14:textId="77777777" w:rsidR="00ED73F6" w:rsidRPr="007E53CE" w:rsidRDefault="00ED73F6" w:rsidP="00ED73F6">
            <w:pPr>
              <w:spacing w:after="120"/>
              <w:rPr>
                <w:rFonts w:ascii="Montserrat" w:eastAsia="Calibri" w:hAnsi="Montserrat" w:cs="Arial"/>
              </w:rPr>
            </w:pPr>
            <w:r w:rsidRPr="007E53CE">
              <w:rPr>
                <w:rFonts w:ascii="Montserrat" w:eastAsia="Calibri" w:hAnsi="Montserrat" w:cs="Arial"/>
              </w:rPr>
              <w:t xml:space="preserve"> Heads of D</w:t>
            </w:r>
            <w:r w:rsidRPr="007E53CE">
              <w:rPr>
                <w:rFonts w:ascii="Montserrat" w:eastAsia="MS Mincho" w:hAnsi="Montserrat" w:cs="Times New Roman"/>
              </w:rPr>
              <w:t>epartments monitor the way their subject is taught throughout the school by:</w:t>
            </w:r>
          </w:p>
          <w:p w14:paraId="162CCD86" w14:textId="77777777" w:rsidR="00ED73F6" w:rsidRPr="007E53CE" w:rsidRDefault="00ED73F6" w:rsidP="00ED73F6">
            <w:pPr>
              <w:spacing w:after="120"/>
              <w:ind w:left="340" w:hanging="170"/>
              <w:rPr>
                <w:rFonts w:ascii="Montserrat" w:eastAsia="MS Mincho" w:hAnsi="Montserrat" w:cs="Arial"/>
              </w:rPr>
            </w:pPr>
            <w:r w:rsidRPr="007E53CE">
              <w:rPr>
                <w:rFonts w:ascii="Montserrat" w:eastAsia="MS Mincho" w:hAnsi="Montserrat" w:cs="Arial"/>
              </w:rPr>
              <w:t>1.Planning scrutiny;</w:t>
            </w:r>
          </w:p>
          <w:p w14:paraId="4FD53DEF" w14:textId="77777777" w:rsidR="00ED73F6" w:rsidRPr="007E53CE" w:rsidRDefault="00ED73F6" w:rsidP="00ED73F6">
            <w:pPr>
              <w:spacing w:after="120"/>
              <w:ind w:left="340" w:hanging="170"/>
              <w:rPr>
                <w:rFonts w:ascii="Montserrat" w:eastAsia="MS Mincho" w:hAnsi="Montserrat" w:cs="Arial"/>
              </w:rPr>
            </w:pPr>
            <w:r w:rsidRPr="007E53CE">
              <w:rPr>
                <w:rFonts w:ascii="Montserrat" w:eastAsia="MS Mincho" w:hAnsi="Montserrat" w:cs="Arial"/>
              </w:rPr>
              <w:t>2</w:t>
            </w:r>
            <w:r w:rsidRPr="007E53CE">
              <w:rPr>
                <w:rFonts w:ascii="Montserrat" w:eastAsia="MS Mincho" w:hAnsi="Montserrat" w:cs="Arial"/>
                <w:lang w:val="en-US"/>
              </w:rPr>
              <w:t xml:space="preserve">. </w:t>
            </w:r>
            <w:r w:rsidRPr="007E53CE">
              <w:rPr>
                <w:rFonts w:ascii="Montserrat" w:eastAsia="MS Mincho" w:hAnsi="Montserrat" w:cs="Arial"/>
              </w:rPr>
              <w:t>Learning walks;</w:t>
            </w:r>
          </w:p>
          <w:p w14:paraId="42B5D2C4" w14:textId="77777777" w:rsidR="00ED73F6" w:rsidRPr="007E53CE" w:rsidRDefault="00ED73F6" w:rsidP="00ED73F6">
            <w:pPr>
              <w:spacing w:after="120"/>
              <w:ind w:left="340" w:hanging="170"/>
              <w:rPr>
                <w:rFonts w:ascii="Montserrat" w:eastAsia="MS Mincho" w:hAnsi="Montserrat" w:cs="Arial"/>
              </w:rPr>
            </w:pPr>
            <w:r w:rsidRPr="007E53CE">
              <w:rPr>
                <w:rFonts w:ascii="Montserrat" w:eastAsia="MS Mincho" w:hAnsi="Montserrat" w:cs="Arial"/>
              </w:rPr>
              <w:t>3</w:t>
            </w:r>
            <w:r w:rsidRPr="007E53CE">
              <w:rPr>
                <w:rFonts w:ascii="Montserrat" w:eastAsia="MS Mincho" w:hAnsi="Montserrat" w:cs="Arial"/>
                <w:lang w:val="en-US"/>
              </w:rPr>
              <w:t xml:space="preserve">. </w:t>
            </w:r>
            <w:r w:rsidRPr="007E53CE">
              <w:rPr>
                <w:rFonts w:ascii="Montserrat" w:eastAsia="MS Mincho" w:hAnsi="Montserrat" w:cs="Arial"/>
              </w:rPr>
              <w:t xml:space="preserve">Book scrutiny; </w:t>
            </w:r>
          </w:p>
          <w:p w14:paraId="546373FB" w14:textId="77777777" w:rsidR="00ED73F6" w:rsidRPr="007E53CE" w:rsidRDefault="00ED73F6" w:rsidP="00ED73F6">
            <w:pPr>
              <w:spacing w:after="120"/>
              <w:ind w:left="340" w:hanging="170"/>
              <w:rPr>
                <w:rFonts w:ascii="Montserrat" w:eastAsia="MS Mincho" w:hAnsi="Montserrat" w:cs="Arial"/>
              </w:rPr>
            </w:pPr>
            <w:r w:rsidRPr="007E53CE">
              <w:rPr>
                <w:rFonts w:ascii="Montserrat" w:eastAsia="MS Mincho" w:hAnsi="Montserrat" w:cs="Arial"/>
              </w:rPr>
              <w:t>4</w:t>
            </w:r>
            <w:r w:rsidRPr="007E53CE">
              <w:rPr>
                <w:rFonts w:ascii="Montserrat" w:eastAsia="MS Mincho" w:hAnsi="Montserrat" w:cs="Arial"/>
                <w:lang w:val="en-US"/>
              </w:rPr>
              <w:t xml:space="preserve">. </w:t>
            </w:r>
            <w:r w:rsidRPr="007E53CE">
              <w:rPr>
                <w:rFonts w:ascii="Montserrat" w:eastAsia="MS Mincho" w:hAnsi="Montserrat" w:cs="Arial"/>
              </w:rPr>
              <w:t>Student Voice.</w:t>
            </w:r>
          </w:p>
          <w:p w14:paraId="066548AB" w14:textId="77777777" w:rsidR="00ED73F6" w:rsidRPr="007E53CE" w:rsidRDefault="00ED73F6" w:rsidP="00ED73F6">
            <w:pPr>
              <w:spacing w:after="120"/>
              <w:ind w:left="340" w:hanging="170"/>
              <w:rPr>
                <w:rFonts w:ascii="Montserrat" w:eastAsia="MS Mincho" w:hAnsi="Montserrat" w:cs="Arial"/>
              </w:rPr>
            </w:pPr>
          </w:p>
          <w:p w14:paraId="76A16B7C" w14:textId="77777777" w:rsidR="00ED73F6" w:rsidRPr="007E53CE" w:rsidRDefault="00ED73F6" w:rsidP="00ED73F6">
            <w:pPr>
              <w:spacing w:after="120"/>
              <w:rPr>
                <w:rFonts w:ascii="Montserrat" w:eastAsia="MS Mincho" w:hAnsi="Montserrat" w:cs="Times New Roman"/>
              </w:rPr>
            </w:pPr>
            <w:r w:rsidRPr="007E53CE">
              <w:rPr>
                <w:rFonts w:ascii="Montserrat" w:eastAsia="MS Mincho" w:hAnsi="Montserrat" w:cs="Times New Roman"/>
              </w:rPr>
              <w:t>Heads of Department also have responsibility for monitoring the way in which resources are stored and managed.</w:t>
            </w:r>
          </w:p>
          <w:p w14:paraId="29A56A10" w14:textId="77777777" w:rsidR="00ED73F6" w:rsidRPr="007E53CE" w:rsidRDefault="00ED73F6" w:rsidP="00ED73F6">
            <w:pPr>
              <w:spacing w:after="120"/>
              <w:rPr>
                <w:rFonts w:ascii="Montserrat" w:eastAsia="MS Mincho" w:hAnsi="Montserrat" w:cs="Times New Roman"/>
                <w:i/>
              </w:rPr>
            </w:pPr>
            <w:r w:rsidRPr="007E53CE">
              <w:rPr>
                <w:rFonts w:ascii="Montserrat" w:eastAsia="MS Mincho" w:hAnsi="Montserrat" w:cs="Times New Roman"/>
              </w:rPr>
              <w:t>This policy will be reviewed every 12 months</w:t>
            </w:r>
            <w:r w:rsidRPr="007E53CE">
              <w:rPr>
                <w:rFonts w:ascii="Montserrat" w:eastAsia="MS Mincho" w:hAnsi="Montserrat" w:cs="Times New Roman"/>
                <w:i/>
              </w:rPr>
              <w:t xml:space="preserve"> </w:t>
            </w:r>
            <w:r w:rsidRPr="007E53CE">
              <w:rPr>
                <w:rFonts w:ascii="Montserrat" w:eastAsia="MS Mincho" w:hAnsi="Montserrat" w:cs="Times New Roman"/>
              </w:rPr>
              <w:t>by</w:t>
            </w:r>
            <w:r w:rsidRPr="007E53CE">
              <w:rPr>
                <w:rFonts w:ascii="Montserrat" w:eastAsia="MS Mincho" w:hAnsi="Montserrat" w:cs="Times New Roman"/>
                <w:i/>
              </w:rPr>
              <w:t xml:space="preserve"> </w:t>
            </w:r>
            <w:r w:rsidRPr="007E53CE">
              <w:rPr>
                <w:rFonts w:ascii="Montserrat" w:eastAsia="MS Mincho" w:hAnsi="Montserrat" w:cs="Times New Roman"/>
              </w:rPr>
              <w:t>[the headteacher, Mr Williams, Ms Joynson SDHT At every review, the policy will be shared with the full Governing Body</w:t>
            </w:r>
          </w:p>
          <w:p w14:paraId="49E29E96" w14:textId="77777777" w:rsidR="00ED73F6" w:rsidRPr="007E53CE" w:rsidRDefault="00ED73F6" w:rsidP="00ED73F6">
            <w:pPr>
              <w:spacing w:after="120"/>
              <w:ind w:left="340" w:hanging="170"/>
              <w:rPr>
                <w:rFonts w:ascii="Montserrat" w:eastAsia="MS Mincho" w:hAnsi="Montserrat" w:cs="Arial"/>
              </w:rPr>
            </w:pPr>
          </w:p>
          <w:p w14:paraId="15EAB1DE" w14:textId="77777777" w:rsidR="00ED73F6" w:rsidRPr="007E53CE" w:rsidRDefault="00ED73F6" w:rsidP="00ED73F6">
            <w:pPr>
              <w:spacing w:line="600" w:lineRule="auto"/>
              <w:rPr>
                <w:rFonts w:ascii="Montserrat" w:eastAsia="Times New Roman" w:hAnsi="Montserrat" w:cs="Calibri"/>
                <w:lang w:eastAsia="en-GB"/>
              </w:rPr>
            </w:pPr>
          </w:p>
        </w:tc>
      </w:tr>
    </w:tbl>
    <w:p w14:paraId="6FACC7C0" w14:textId="77777777" w:rsidR="00043846" w:rsidRPr="007E53CE" w:rsidRDefault="00043846" w:rsidP="004915B1">
      <w:pPr>
        <w:spacing w:after="200" w:line="276" w:lineRule="auto"/>
        <w:rPr>
          <w:rFonts w:ascii="Montserrat" w:eastAsia="Calibri" w:hAnsi="Montserrat" w:cs="Times New Roman"/>
          <w:b/>
          <w:u w:val="single"/>
        </w:rPr>
      </w:pPr>
    </w:p>
    <w:p w14:paraId="4FF6203E" w14:textId="77777777" w:rsidR="00241398" w:rsidRPr="007E53CE" w:rsidRDefault="00241398" w:rsidP="004915B1">
      <w:pPr>
        <w:spacing w:after="200" w:line="276" w:lineRule="auto"/>
        <w:rPr>
          <w:rFonts w:ascii="Montserrat" w:eastAsia="Calibri" w:hAnsi="Montserrat" w:cs="Times New Roman"/>
          <w:b/>
          <w:u w:val="single"/>
        </w:rPr>
      </w:pPr>
    </w:p>
    <w:p w14:paraId="5850FF10" w14:textId="77777777" w:rsidR="00254571" w:rsidRPr="007E53CE" w:rsidRDefault="00254571" w:rsidP="004915B1">
      <w:pPr>
        <w:spacing w:after="200" w:line="276" w:lineRule="auto"/>
        <w:rPr>
          <w:rFonts w:ascii="Montserrat" w:eastAsia="Calibri" w:hAnsi="Montserrat" w:cs="Times New Roman"/>
          <w:b/>
          <w:u w:val="single"/>
        </w:rPr>
      </w:pPr>
    </w:p>
    <w:p w14:paraId="190A2527" w14:textId="77777777" w:rsidR="00254571" w:rsidRPr="007E53CE" w:rsidRDefault="00254571" w:rsidP="004915B1">
      <w:pPr>
        <w:spacing w:after="200" w:line="276" w:lineRule="auto"/>
        <w:rPr>
          <w:rFonts w:ascii="Montserrat" w:eastAsia="Calibri" w:hAnsi="Montserrat" w:cs="Times New Roman"/>
          <w:b/>
          <w:u w:val="single"/>
        </w:rPr>
      </w:pPr>
    </w:p>
    <w:p w14:paraId="0D9ECF59" w14:textId="77777777" w:rsidR="00E53188" w:rsidRPr="007E53CE" w:rsidRDefault="00E53188" w:rsidP="004915B1">
      <w:pPr>
        <w:spacing w:after="200" w:line="276" w:lineRule="auto"/>
        <w:rPr>
          <w:rFonts w:ascii="Montserrat" w:eastAsia="Calibri" w:hAnsi="Montserrat" w:cs="Times New Roman"/>
          <w:b/>
          <w:u w:val="single"/>
        </w:rPr>
      </w:pPr>
    </w:p>
    <w:p w14:paraId="31CCE829" w14:textId="77777777" w:rsidR="004915B1" w:rsidRPr="007E53CE" w:rsidRDefault="004915B1" w:rsidP="004915B1">
      <w:pPr>
        <w:spacing w:after="200" w:line="276" w:lineRule="auto"/>
        <w:rPr>
          <w:rFonts w:ascii="Montserrat" w:eastAsia="Calibri" w:hAnsi="Montserrat" w:cs="Times New Roman"/>
          <w:b/>
          <w:u w:val="single"/>
        </w:rPr>
      </w:pPr>
    </w:p>
    <w:p w14:paraId="1CF32CA9" w14:textId="77777777" w:rsidR="004915B1" w:rsidRPr="007E53CE" w:rsidRDefault="004915B1" w:rsidP="004915B1">
      <w:pPr>
        <w:spacing w:after="200" w:line="276" w:lineRule="auto"/>
        <w:rPr>
          <w:rFonts w:ascii="Montserrat" w:eastAsia="Calibri" w:hAnsi="Montserrat" w:cs="Times New Roman"/>
          <w:bCs/>
          <w:iCs/>
        </w:rPr>
      </w:pPr>
    </w:p>
    <w:p w14:paraId="380518FA" w14:textId="77777777" w:rsidR="004915B1" w:rsidRPr="007E53CE" w:rsidRDefault="004915B1" w:rsidP="004915B1">
      <w:pPr>
        <w:spacing w:after="200" w:line="276" w:lineRule="auto"/>
        <w:rPr>
          <w:rFonts w:ascii="Montserrat" w:eastAsia="Calibri" w:hAnsi="Montserrat" w:cs="Times New Roman"/>
          <w:b/>
          <w:u w:val="single"/>
        </w:rPr>
      </w:pPr>
    </w:p>
    <w:p w14:paraId="5C3FC348" w14:textId="77777777" w:rsidR="00F1438D" w:rsidRDefault="00F1438D" w:rsidP="00F1438D">
      <w:pPr>
        <w:spacing w:after="200" w:line="276" w:lineRule="auto"/>
        <w:rPr>
          <w:rFonts w:ascii="Montserrat" w:eastAsia="Calibri" w:hAnsi="Montserrat" w:cs="Times New Roman"/>
          <w:lang w:val="en-US"/>
        </w:rPr>
      </w:pPr>
    </w:p>
    <w:p w14:paraId="5F2FFFCA" w14:textId="77777777" w:rsidR="00F93E15" w:rsidRDefault="00F93E15" w:rsidP="00F1438D">
      <w:pPr>
        <w:spacing w:after="200" w:line="276" w:lineRule="auto"/>
        <w:rPr>
          <w:rFonts w:ascii="Montserrat" w:eastAsia="Calibri" w:hAnsi="Montserrat" w:cs="Times New Roman"/>
          <w:lang w:val="en-US"/>
        </w:rPr>
      </w:pPr>
    </w:p>
    <w:p w14:paraId="27F3E47A" w14:textId="69EC29C5" w:rsidR="00F93E15" w:rsidRDefault="00F93E15" w:rsidP="00F93E15">
      <w:pPr>
        <w:rPr>
          <w:rFonts w:ascii="Montserrat" w:eastAsia="Calibri" w:hAnsi="Montserrat" w:cs="Times New Roman"/>
          <w:lang w:val="en-US"/>
        </w:rPr>
      </w:pPr>
      <w:r>
        <w:rPr>
          <w:rFonts w:ascii="Montserrat" w:eastAsia="Calibri" w:hAnsi="Montserrat" w:cs="Times New Roman"/>
          <w:lang w:val="en-US"/>
        </w:rPr>
        <w:br w:type="page"/>
      </w:r>
    </w:p>
    <w:p w14:paraId="3033A11A" w14:textId="1BD83FF6" w:rsidR="007E53CE" w:rsidRPr="007E53CE" w:rsidRDefault="007E53CE" w:rsidP="00F1438D">
      <w:pPr>
        <w:spacing w:after="200" w:line="276" w:lineRule="auto"/>
        <w:rPr>
          <w:rFonts w:ascii="Montserrat" w:eastAsia="Calibri" w:hAnsi="Montserrat" w:cs="Times New Roman"/>
          <w:lang w:val="en-US"/>
        </w:rPr>
      </w:pPr>
      <w:r>
        <w:rPr>
          <w:rFonts w:ascii="Montserrat" w:eastAsia="Calibri" w:hAnsi="Montserrat" w:cs="Times New Roman"/>
          <w:lang w:val="en-US"/>
        </w:rPr>
        <w:t>Appendix 1</w:t>
      </w:r>
    </w:p>
    <w:p w14:paraId="79E4C362" w14:textId="77777777" w:rsidR="007E53CE" w:rsidRPr="00A93C29" w:rsidRDefault="007E53CE" w:rsidP="007E53CE">
      <w:pPr>
        <w:pStyle w:val="paragraph"/>
        <w:spacing w:before="0" w:after="0"/>
        <w:textAlignment w:val="baseline"/>
        <w:rPr>
          <w:rStyle w:val="eop"/>
          <w:rFonts w:ascii="Montserrat" w:hAnsi="Montserrat" w:cs="Segoe UI"/>
          <w:b/>
          <w:bCs/>
        </w:rPr>
      </w:pPr>
      <w:r w:rsidRPr="00A93C29">
        <w:rPr>
          <w:rStyle w:val="normaltextrun"/>
          <w:rFonts w:ascii="Montserrat" w:hAnsi="Montserrat" w:cs="Segoe UI"/>
          <w:b/>
          <w:bCs/>
        </w:rPr>
        <w:t>Dropping or changing subjects.</w:t>
      </w:r>
      <w:r w:rsidRPr="00A93C29">
        <w:rPr>
          <w:rStyle w:val="eop"/>
          <w:rFonts w:ascii="Montserrat" w:hAnsi="Montserrat" w:cs="Segoe UI"/>
          <w:b/>
          <w:bCs/>
        </w:rPr>
        <w:t> </w:t>
      </w:r>
    </w:p>
    <w:p w14:paraId="1406907C" w14:textId="77777777" w:rsidR="002B760E" w:rsidRDefault="002B760E" w:rsidP="007E53CE">
      <w:pPr>
        <w:pStyle w:val="paragraph"/>
        <w:spacing w:before="0" w:after="0"/>
        <w:textAlignment w:val="baseline"/>
        <w:rPr>
          <w:rStyle w:val="eop"/>
          <w:rFonts w:ascii="Montserrat" w:hAnsi="Montserrat" w:cs="Segoe UI"/>
        </w:rPr>
      </w:pPr>
    </w:p>
    <w:p w14:paraId="1E0682F0" w14:textId="38896942" w:rsidR="002B760E" w:rsidRPr="007E53CE" w:rsidRDefault="002B760E" w:rsidP="007E53CE">
      <w:pPr>
        <w:pStyle w:val="paragraph"/>
        <w:spacing w:before="0" w:after="0"/>
        <w:textAlignment w:val="baseline"/>
        <w:rPr>
          <w:rFonts w:ascii="Montserrat" w:hAnsi="Montserrat"/>
        </w:rPr>
      </w:pPr>
      <w:r>
        <w:rPr>
          <w:rStyle w:val="eop"/>
          <w:rFonts w:ascii="Montserrat" w:hAnsi="Montserrat" w:cs="Segoe UI"/>
        </w:rPr>
        <w:t xml:space="preserve">Please note that while the below </w:t>
      </w:r>
      <w:r w:rsidR="001253F9">
        <w:rPr>
          <w:rStyle w:val="eop"/>
          <w:rFonts w:ascii="Montserrat" w:hAnsi="Montserrat" w:cs="Segoe UI"/>
        </w:rPr>
        <w:t xml:space="preserve">references KS4 the principles can broadly be applied to KS3 with the exception of </w:t>
      </w:r>
      <w:r w:rsidR="00D5378E">
        <w:rPr>
          <w:rStyle w:val="eop"/>
          <w:rFonts w:ascii="Montserrat" w:hAnsi="Montserrat" w:cs="Segoe UI"/>
        </w:rPr>
        <w:t>the requirement for HODs to report back</w:t>
      </w:r>
      <w:r w:rsidR="00A93C29">
        <w:rPr>
          <w:rStyle w:val="eop"/>
          <w:rFonts w:ascii="Montserrat" w:hAnsi="Montserrat" w:cs="Segoe UI"/>
        </w:rPr>
        <w:t>.</w:t>
      </w:r>
    </w:p>
    <w:p w14:paraId="58286D2D" w14:textId="77777777" w:rsidR="007E53CE" w:rsidRPr="007E53CE" w:rsidRDefault="007E53CE" w:rsidP="007E53CE">
      <w:pPr>
        <w:pStyle w:val="paragraph"/>
        <w:spacing w:before="0" w:after="0"/>
        <w:textAlignment w:val="baseline"/>
        <w:rPr>
          <w:rFonts w:ascii="Montserrat" w:hAnsi="Montserrat"/>
        </w:rPr>
      </w:pPr>
      <w:r w:rsidRPr="007E53CE">
        <w:rPr>
          <w:rStyle w:val="eop"/>
          <w:rFonts w:ascii="Montserrat" w:hAnsi="Montserrat" w:cs="Segoe UI"/>
        </w:rPr>
        <w:t> </w:t>
      </w:r>
    </w:p>
    <w:p w14:paraId="21F14AD0" w14:textId="77777777" w:rsidR="007E53CE" w:rsidRPr="007E53CE" w:rsidRDefault="007E53CE" w:rsidP="007E53CE">
      <w:pPr>
        <w:pStyle w:val="paragraph"/>
        <w:spacing w:before="0" w:after="0"/>
        <w:textAlignment w:val="baseline"/>
        <w:rPr>
          <w:rFonts w:ascii="Montserrat" w:hAnsi="Montserrat"/>
        </w:rPr>
      </w:pPr>
      <w:bookmarkStart w:id="6" w:name="_Hlk190435626"/>
      <w:r w:rsidRPr="007E53CE">
        <w:rPr>
          <w:rStyle w:val="normaltextrun"/>
          <w:rFonts w:ascii="Montserrat" w:hAnsi="Montserrat" w:cs="Segoe UI"/>
        </w:rPr>
        <w:t xml:space="preserve">Unless there are exceptional circumstances (which are listed below) the option of ‘dropping subjects’ does not exist. </w:t>
      </w:r>
      <w:bookmarkEnd w:id="6"/>
      <w:r w:rsidRPr="007E53CE">
        <w:rPr>
          <w:rStyle w:val="normaltextrun"/>
          <w:rFonts w:ascii="Montserrat" w:hAnsi="Montserrat" w:cs="Segoe UI"/>
        </w:rPr>
        <w:t>Once a student has opted for a subject in KS4 they are committed to that subject for the duration of the key stage and must be entered for appropriate accredited certification at the end of the key stage. In most cases certification is for GCSE or a vocational qualification, as decided by the Head of Department (HOD).</w:t>
      </w:r>
      <w:r w:rsidRPr="007E53CE">
        <w:rPr>
          <w:rStyle w:val="eop"/>
          <w:rFonts w:ascii="Montserrat" w:hAnsi="Montserrat" w:cs="Segoe UI"/>
        </w:rPr>
        <w:t> </w:t>
      </w:r>
      <w:r w:rsidRPr="007E53CE">
        <w:rPr>
          <w:rStyle w:val="eop"/>
          <w:rFonts w:ascii="Montserrat" w:hAnsi="Montserrat" w:cs="Segoe UI"/>
          <w:shd w:val="clear" w:color="auto" w:fill="FFFFFF" w:themeFill="background1"/>
        </w:rPr>
        <w:t>The grading of these subjects (9 to 1 for GCSE and L2Distinction * to L1 Pass for vocational qualifications) are designed to cover students of all abilities.</w:t>
      </w:r>
    </w:p>
    <w:p w14:paraId="40CFE3E1" w14:textId="77777777" w:rsidR="007E53CE" w:rsidRPr="007E53CE" w:rsidRDefault="007E53CE" w:rsidP="007E53CE">
      <w:pPr>
        <w:pStyle w:val="paragraph"/>
        <w:spacing w:before="0" w:after="0"/>
        <w:textAlignment w:val="baseline"/>
        <w:rPr>
          <w:rFonts w:ascii="Montserrat" w:hAnsi="Montserrat"/>
        </w:rPr>
      </w:pPr>
      <w:r w:rsidRPr="007E53CE">
        <w:rPr>
          <w:rStyle w:val="eop"/>
          <w:rFonts w:ascii="Montserrat" w:hAnsi="Montserrat" w:cs="Segoe UI"/>
        </w:rPr>
        <w:t> </w:t>
      </w:r>
    </w:p>
    <w:p w14:paraId="0266122C" w14:textId="77777777" w:rsidR="007E53CE" w:rsidRPr="007E53CE" w:rsidRDefault="007E53CE" w:rsidP="007E53CE">
      <w:pPr>
        <w:pStyle w:val="paragraph"/>
        <w:spacing w:before="0" w:after="0"/>
        <w:textAlignment w:val="baseline"/>
        <w:rPr>
          <w:rFonts w:ascii="Montserrat" w:hAnsi="Montserrat"/>
        </w:rPr>
      </w:pPr>
      <w:r w:rsidRPr="007E53CE">
        <w:rPr>
          <w:rStyle w:val="normaltextrun"/>
          <w:rFonts w:ascii="Montserrat" w:hAnsi="Montserrat" w:cs="Segoe UI"/>
        </w:rPr>
        <w:t xml:space="preserve">It is the responsibility of the teacher, under the direction and support of the HOD, to ensure that the students are engaged in that subject for the whole of the key stage, and that they support the student to </w:t>
      </w:r>
      <w:r w:rsidRPr="007E53CE">
        <w:rPr>
          <w:rStyle w:val="normaltextrun"/>
          <w:rFonts w:ascii="Montserrat" w:hAnsi="Montserrat" w:cs="Segoe UI"/>
          <w:shd w:val="clear" w:color="auto" w:fill="FFFFFF" w:themeFill="background1"/>
        </w:rPr>
        <w:t>achieve their target grade</w:t>
      </w:r>
      <w:r w:rsidRPr="007E53CE">
        <w:rPr>
          <w:rStyle w:val="normaltextrun"/>
          <w:rFonts w:ascii="Montserrat" w:hAnsi="Montserrat" w:cs="Segoe UI"/>
        </w:rPr>
        <w:t xml:space="preserve"> (or higher) in that subject at the end of the key stage. ‘Not coping’ or ‘not enjoying’ the subject does not justify the student dropping the subject. If a student is not coping, or not enjoying a subject, the teacher has a responsibility to deal with this, supported, if necessary, by the HOD. This includes lack of progress resulting from poor attendance. In the case of poor attendance, the teacher should alert the HOD/Head of Year (HOY)/Form Tutor that they have a concern </w:t>
      </w:r>
      <w:r w:rsidRPr="007E53CE">
        <w:rPr>
          <w:rStyle w:val="normaltextrun"/>
          <w:rFonts w:ascii="Montserrat" w:hAnsi="Montserrat" w:cs="Segoe UI"/>
          <w:u w:val="single"/>
        </w:rPr>
        <w:t>at an early stage before the problem escalates</w:t>
      </w:r>
      <w:r w:rsidRPr="007E53CE">
        <w:rPr>
          <w:rStyle w:val="normaltextrun"/>
          <w:rFonts w:ascii="Montserrat" w:hAnsi="Montserrat" w:cs="Segoe UI"/>
        </w:rPr>
        <w:t>.</w:t>
      </w:r>
      <w:r w:rsidRPr="007E53CE">
        <w:rPr>
          <w:rStyle w:val="eop"/>
          <w:rFonts w:ascii="Montserrat" w:hAnsi="Montserrat" w:cs="Segoe UI"/>
        </w:rPr>
        <w:t> </w:t>
      </w:r>
    </w:p>
    <w:p w14:paraId="20D3D6E3" w14:textId="77777777" w:rsidR="007E53CE" w:rsidRPr="007E53CE" w:rsidRDefault="007E53CE" w:rsidP="007E53CE">
      <w:pPr>
        <w:pStyle w:val="paragraph"/>
        <w:spacing w:before="0" w:after="0"/>
        <w:textAlignment w:val="baseline"/>
        <w:rPr>
          <w:rFonts w:ascii="Montserrat" w:hAnsi="Montserrat"/>
        </w:rPr>
      </w:pPr>
      <w:r w:rsidRPr="007E53CE">
        <w:rPr>
          <w:rStyle w:val="eop"/>
          <w:rFonts w:ascii="Montserrat" w:hAnsi="Montserrat" w:cs="Segoe UI"/>
        </w:rPr>
        <w:t> </w:t>
      </w:r>
    </w:p>
    <w:p w14:paraId="79E77F15" w14:textId="77777777" w:rsidR="007E53CE" w:rsidRPr="007E53CE" w:rsidRDefault="007E53CE" w:rsidP="007E53CE">
      <w:pPr>
        <w:pStyle w:val="paragraph"/>
        <w:spacing w:before="0" w:after="0"/>
        <w:textAlignment w:val="baseline"/>
        <w:rPr>
          <w:rFonts w:ascii="Montserrat" w:hAnsi="Montserrat"/>
        </w:rPr>
      </w:pPr>
      <w:r w:rsidRPr="007E53CE">
        <w:rPr>
          <w:rStyle w:val="normaltextrun"/>
          <w:rFonts w:ascii="Montserrat" w:hAnsi="Montserrat" w:cs="Segoe UI"/>
        </w:rPr>
        <w:t>There are many strategies to deal with students that aren’t engaged and/or coping in a subject. Teachers must start by looking at their own teaching and strategies they use in the classroom. Ultimately, if normal classroom strategies and targeted intervention/support by the teacher don’t work, then the normal referral process should be used i.e. referral by the teacher to the HOD for higher level support, including contacting parents, additional time or sessions for catching up missed work. If the problem persists, then the HOD should seek the support of the relevant member of their senior leadership (SLT) link, especially if the problem is caused by poor attendance.</w:t>
      </w:r>
      <w:r w:rsidRPr="007E53CE">
        <w:rPr>
          <w:rStyle w:val="eop"/>
          <w:rFonts w:ascii="Montserrat" w:hAnsi="Montserrat" w:cs="Segoe UI"/>
        </w:rPr>
        <w:t> </w:t>
      </w:r>
    </w:p>
    <w:p w14:paraId="41033773" w14:textId="77777777" w:rsidR="007E53CE" w:rsidRPr="007E53CE" w:rsidRDefault="007E53CE" w:rsidP="007E53CE">
      <w:pPr>
        <w:pStyle w:val="paragraph"/>
        <w:spacing w:before="0" w:after="0"/>
        <w:textAlignment w:val="baseline"/>
        <w:rPr>
          <w:rFonts w:ascii="Montserrat" w:hAnsi="Montserrat"/>
        </w:rPr>
      </w:pPr>
      <w:r w:rsidRPr="007E53CE">
        <w:rPr>
          <w:rStyle w:val="eop"/>
          <w:rFonts w:ascii="Montserrat" w:hAnsi="Montserrat" w:cs="Segoe UI"/>
        </w:rPr>
        <w:t> </w:t>
      </w:r>
    </w:p>
    <w:p w14:paraId="33730321" w14:textId="77777777" w:rsidR="007E53CE" w:rsidRPr="007E53CE" w:rsidRDefault="007E53CE" w:rsidP="007E53CE">
      <w:pPr>
        <w:pStyle w:val="paragraph"/>
        <w:spacing w:before="0" w:after="0"/>
        <w:textAlignment w:val="baseline"/>
        <w:rPr>
          <w:rFonts w:ascii="Montserrat" w:hAnsi="Montserrat"/>
        </w:rPr>
      </w:pPr>
      <w:r w:rsidRPr="007E53CE">
        <w:rPr>
          <w:rStyle w:val="normaltextrun"/>
          <w:rFonts w:ascii="Montserrat" w:hAnsi="Montserrat" w:cs="Segoe UI"/>
          <w:b/>
          <w:bCs/>
          <w:u w:val="single"/>
        </w:rPr>
        <w:t>Exceptions </w:t>
      </w:r>
      <w:r w:rsidRPr="007E53CE">
        <w:rPr>
          <w:rStyle w:val="eop"/>
          <w:rFonts w:ascii="Montserrat" w:hAnsi="Montserrat" w:cs="Segoe UI"/>
        </w:rPr>
        <w:t> </w:t>
      </w:r>
    </w:p>
    <w:p w14:paraId="5E4BE659" w14:textId="77777777" w:rsidR="007E53CE" w:rsidRPr="007E53CE" w:rsidRDefault="007E53CE" w:rsidP="007E53CE">
      <w:pPr>
        <w:pStyle w:val="paragraph"/>
        <w:spacing w:before="0" w:after="0"/>
        <w:textAlignment w:val="baseline"/>
        <w:rPr>
          <w:rFonts w:ascii="Montserrat" w:hAnsi="Montserrat"/>
        </w:rPr>
      </w:pPr>
      <w:r w:rsidRPr="007E53CE">
        <w:rPr>
          <w:rStyle w:val="normaltextrun"/>
          <w:rFonts w:ascii="Montserrat" w:hAnsi="Montserrat" w:cs="Segoe UI"/>
        </w:rPr>
        <w:t>There are two exceptions, which in exceptional circumstances could permit a student to drop a subject. In these situations the student is re-timetabled to a support group: </w:t>
      </w:r>
      <w:r w:rsidRPr="007E53CE">
        <w:rPr>
          <w:rStyle w:val="eop"/>
          <w:rFonts w:ascii="Montserrat" w:hAnsi="Montserrat" w:cs="Segoe UI"/>
        </w:rPr>
        <w:t> </w:t>
      </w:r>
    </w:p>
    <w:p w14:paraId="20D0CA9D" w14:textId="77777777" w:rsidR="007E53CE" w:rsidRPr="007E53CE" w:rsidRDefault="007E53CE" w:rsidP="007E53CE">
      <w:pPr>
        <w:pStyle w:val="paragraph"/>
        <w:spacing w:before="0" w:after="0"/>
        <w:textAlignment w:val="baseline"/>
        <w:rPr>
          <w:rFonts w:ascii="Montserrat" w:hAnsi="Montserrat"/>
        </w:rPr>
      </w:pPr>
      <w:r w:rsidRPr="007E53CE">
        <w:rPr>
          <w:rStyle w:val="eop"/>
          <w:rFonts w:ascii="Montserrat" w:hAnsi="Montserrat" w:cs="Segoe UI"/>
        </w:rPr>
        <w:t> </w:t>
      </w:r>
    </w:p>
    <w:p w14:paraId="04F99A31" w14:textId="77777777" w:rsidR="007E53CE" w:rsidRPr="007E53CE" w:rsidRDefault="007E53CE" w:rsidP="006E2D77">
      <w:pPr>
        <w:pStyle w:val="paragraph"/>
        <w:numPr>
          <w:ilvl w:val="0"/>
          <w:numId w:val="4"/>
        </w:numPr>
        <w:tabs>
          <w:tab w:val="left" w:pos="720"/>
        </w:tabs>
        <w:spacing w:before="0" w:after="0"/>
        <w:ind w:left="1080" w:firstLine="0"/>
        <w:textAlignment w:val="baseline"/>
        <w:rPr>
          <w:rStyle w:val="eop"/>
          <w:rFonts w:ascii="Montserrat" w:hAnsi="Montserrat"/>
        </w:rPr>
      </w:pPr>
      <w:r w:rsidRPr="007E53CE">
        <w:rPr>
          <w:rStyle w:val="normaltextrun"/>
          <w:rFonts w:ascii="Montserrat" w:hAnsi="Montserrat" w:cs="Segoe UI"/>
          <w:b/>
          <w:bCs/>
        </w:rPr>
        <w:t>If a student has got significant learning difficulties and is on the SEN register (i.e has an EHCP)</w:t>
      </w:r>
      <w:r w:rsidRPr="007E53CE">
        <w:rPr>
          <w:rStyle w:val="normaltextrun"/>
          <w:rFonts w:ascii="Montserrat" w:hAnsi="Montserrat" w:cs="Segoe UI"/>
        </w:rPr>
        <w:t xml:space="preserve">: In this case the Subject Leader/SENDCO/HOY should refer the issue to </w:t>
      </w:r>
      <w:r w:rsidRPr="007E53CE">
        <w:rPr>
          <w:rStyle w:val="normaltextrun"/>
          <w:rFonts w:ascii="Montserrat" w:hAnsi="Montserrat" w:cs="Segoe UI"/>
          <w:shd w:val="clear" w:color="auto" w:fill="FFFFFF" w:themeFill="background1"/>
        </w:rPr>
        <w:t>the senior leadership link, who will assess whether dropping the subject and re-timetabling for support learning is an option. This assessment should be done in consultation with the Senior Deputy Head (Curriculum and timetabling). The</w:t>
      </w:r>
      <w:r w:rsidRPr="007E53CE">
        <w:rPr>
          <w:rStyle w:val="normaltextrun"/>
          <w:rFonts w:ascii="Montserrat" w:hAnsi="Montserrat" w:cs="Segoe UI"/>
        </w:rPr>
        <w:t xml:space="preserve"> student will then be raised the student at the next available SLT meeting. The Headteacher* will make the final decision given the all the information presented by the SLT link.</w:t>
      </w:r>
      <w:r w:rsidRPr="007E53CE">
        <w:rPr>
          <w:rStyle w:val="eop"/>
          <w:rFonts w:ascii="Montserrat" w:hAnsi="Montserrat" w:cs="Segoe UI"/>
        </w:rPr>
        <w:t> </w:t>
      </w:r>
    </w:p>
    <w:p w14:paraId="5B14A010" w14:textId="77777777" w:rsidR="007E53CE" w:rsidRDefault="007E53CE" w:rsidP="007E53CE">
      <w:pPr>
        <w:pStyle w:val="paragraph"/>
        <w:tabs>
          <w:tab w:val="left" w:pos="720"/>
        </w:tabs>
        <w:spacing w:before="0" w:after="0"/>
        <w:textAlignment w:val="baseline"/>
        <w:rPr>
          <w:rStyle w:val="eop"/>
          <w:rFonts w:ascii="Montserrat" w:hAnsi="Montserrat" w:cs="Segoe UI"/>
        </w:rPr>
      </w:pPr>
    </w:p>
    <w:p w14:paraId="52A8A0D4" w14:textId="77777777" w:rsidR="007E53CE" w:rsidRDefault="007E53CE" w:rsidP="007E53CE">
      <w:pPr>
        <w:pStyle w:val="paragraph"/>
        <w:tabs>
          <w:tab w:val="left" w:pos="720"/>
        </w:tabs>
        <w:spacing w:before="0" w:after="0"/>
        <w:textAlignment w:val="baseline"/>
        <w:rPr>
          <w:rStyle w:val="eop"/>
          <w:rFonts w:ascii="Montserrat" w:hAnsi="Montserrat" w:cs="Segoe UI"/>
        </w:rPr>
      </w:pPr>
    </w:p>
    <w:p w14:paraId="5E2BCB6D" w14:textId="77777777" w:rsidR="007E53CE" w:rsidRDefault="007E53CE" w:rsidP="007E53CE">
      <w:pPr>
        <w:pStyle w:val="paragraph"/>
        <w:tabs>
          <w:tab w:val="left" w:pos="720"/>
        </w:tabs>
        <w:spacing w:before="0" w:after="0"/>
        <w:textAlignment w:val="baseline"/>
        <w:rPr>
          <w:rStyle w:val="eop"/>
          <w:rFonts w:ascii="Montserrat" w:hAnsi="Montserrat" w:cs="Segoe UI"/>
        </w:rPr>
      </w:pPr>
    </w:p>
    <w:p w14:paraId="08A1BA6F" w14:textId="4555D1C2" w:rsidR="007E53CE" w:rsidRDefault="007E53CE">
      <w:pPr>
        <w:rPr>
          <w:rStyle w:val="eop"/>
          <w:rFonts w:ascii="Montserrat" w:eastAsia="Times New Roman" w:hAnsi="Montserrat" w:cs="Segoe UI"/>
          <w:lang w:eastAsia="en-GB"/>
        </w:rPr>
      </w:pPr>
    </w:p>
    <w:p w14:paraId="43DB0857" w14:textId="77777777" w:rsidR="007E53CE" w:rsidRPr="007E53CE" w:rsidRDefault="007E53CE" w:rsidP="007E53CE">
      <w:pPr>
        <w:pStyle w:val="paragraph"/>
        <w:tabs>
          <w:tab w:val="left" w:pos="720"/>
        </w:tabs>
        <w:spacing w:before="0" w:after="0"/>
        <w:textAlignment w:val="baseline"/>
        <w:rPr>
          <w:rFonts w:ascii="Montserrat" w:hAnsi="Montserrat"/>
        </w:rPr>
      </w:pPr>
    </w:p>
    <w:p w14:paraId="769D0345" w14:textId="77777777" w:rsidR="007E53CE" w:rsidRPr="007E53CE" w:rsidRDefault="007E53CE" w:rsidP="006E2D77">
      <w:pPr>
        <w:pStyle w:val="paragraph"/>
        <w:numPr>
          <w:ilvl w:val="0"/>
          <w:numId w:val="5"/>
        </w:numPr>
        <w:shd w:val="clear" w:color="auto" w:fill="FFFFFF" w:themeFill="background1"/>
        <w:tabs>
          <w:tab w:val="left" w:pos="720"/>
        </w:tabs>
        <w:spacing w:before="0" w:after="0"/>
        <w:ind w:left="1080" w:firstLine="0"/>
        <w:textAlignment w:val="baseline"/>
        <w:rPr>
          <w:rFonts w:ascii="Montserrat" w:hAnsi="Montserrat"/>
        </w:rPr>
      </w:pPr>
      <w:r w:rsidRPr="007E53CE">
        <w:rPr>
          <w:rStyle w:val="normaltextrun"/>
          <w:rFonts w:ascii="Montserrat" w:hAnsi="Montserrat" w:cs="Segoe UI"/>
          <w:b/>
          <w:bCs/>
        </w:rPr>
        <w:t>If a student has significant emotional or health problems, which are affecting the student’s ability to achieve in the subject</w:t>
      </w:r>
      <w:r w:rsidRPr="007E53CE">
        <w:rPr>
          <w:rStyle w:val="normaltextrun"/>
          <w:rFonts w:ascii="Montserrat" w:hAnsi="Montserrat" w:cs="Segoe UI"/>
        </w:rPr>
        <w:t xml:space="preserve">: </w:t>
      </w:r>
      <w:bookmarkStart w:id="7" w:name="_Hlk190437214"/>
      <w:r w:rsidRPr="007E53CE">
        <w:rPr>
          <w:rStyle w:val="normaltextrun"/>
          <w:rFonts w:ascii="Montserrat" w:hAnsi="Montserrat" w:cs="Segoe UI"/>
        </w:rPr>
        <w:t xml:space="preserve">In this case the Subject Leader/SENDCO/HOY should refer the issue to the SLT </w:t>
      </w:r>
      <w:r w:rsidRPr="007E53CE">
        <w:rPr>
          <w:rStyle w:val="normaltextrun"/>
          <w:rFonts w:ascii="Montserrat" w:hAnsi="Montserrat" w:cs="Segoe UI"/>
          <w:shd w:val="clear" w:color="auto" w:fill="FFFFFF" w:themeFill="background1"/>
        </w:rPr>
        <w:t>link, who will assess whether dropping the subject and re-timetabling for support learning is an option. This assessment should be done in consultation with the Senior</w:t>
      </w:r>
      <w:r w:rsidRPr="007E53CE">
        <w:rPr>
          <w:rStyle w:val="normaltextrun"/>
          <w:rFonts w:ascii="Montserrat" w:hAnsi="Montserrat" w:cs="Segoe UI"/>
          <w:shd w:val="clear" w:color="auto" w:fill="FFFF00"/>
        </w:rPr>
        <w:t xml:space="preserve"> </w:t>
      </w:r>
      <w:r w:rsidRPr="007E53CE">
        <w:rPr>
          <w:rStyle w:val="normaltextrun"/>
          <w:rFonts w:ascii="Montserrat" w:hAnsi="Montserrat" w:cs="Segoe UI"/>
          <w:shd w:val="clear" w:color="auto" w:fill="FFFFFF" w:themeFill="background1"/>
        </w:rPr>
        <w:t>Deputy Head (Curriculum and timetabling).  It may be that the student requires a referral for an alternative provision, in which case the SLT responsible for AP should be involved.</w:t>
      </w:r>
      <w:r w:rsidRPr="007E53CE">
        <w:rPr>
          <w:rStyle w:val="normaltextrun"/>
          <w:rFonts w:ascii="Montserrat" w:hAnsi="Montserrat" w:cs="Segoe UI"/>
        </w:rPr>
        <w:t xml:space="preserve"> Once the assessment is completed, the student will be raised at the next available SLT meeting. The Headteacher* will make the final decision.</w:t>
      </w:r>
      <w:r w:rsidRPr="007E53CE">
        <w:rPr>
          <w:rStyle w:val="eop"/>
          <w:rFonts w:ascii="Montserrat" w:hAnsi="Montserrat" w:cs="Segoe UI"/>
        </w:rPr>
        <w:t> </w:t>
      </w:r>
      <w:bookmarkEnd w:id="7"/>
    </w:p>
    <w:p w14:paraId="0093541F" w14:textId="77777777" w:rsidR="007E53CE" w:rsidRPr="007E53CE" w:rsidRDefault="007E53CE" w:rsidP="007E53CE">
      <w:pPr>
        <w:pStyle w:val="paragraph"/>
        <w:shd w:val="clear" w:color="auto" w:fill="FFFFFF" w:themeFill="background1"/>
        <w:spacing w:before="0" w:after="0"/>
        <w:textAlignment w:val="baseline"/>
        <w:rPr>
          <w:rFonts w:ascii="Montserrat" w:hAnsi="Montserrat"/>
        </w:rPr>
      </w:pPr>
      <w:r w:rsidRPr="007E53CE">
        <w:rPr>
          <w:rStyle w:val="eop"/>
          <w:rFonts w:ascii="Montserrat" w:hAnsi="Montserrat" w:cs="Segoe UI"/>
        </w:rPr>
        <w:t> </w:t>
      </w:r>
    </w:p>
    <w:p w14:paraId="2F0EEC06" w14:textId="77777777" w:rsidR="007E53CE" w:rsidRPr="007E53CE" w:rsidRDefault="007E53CE" w:rsidP="007E53CE">
      <w:pPr>
        <w:pStyle w:val="paragraph"/>
        <w:shd w:val="clear" w:color="auto" w:fill="FFFFFF" w:themeFill="background1"/>
        <w:spacing w:before="0" w:after="0"/>
        <w:textAlignment w:val="baseline"/>
        <w:rPr>
          <w:rFonts w:ascii="Montserrat" w:hAnsi="Montserrat"/>
        </w:rPr>
      </w:pPr>
      <w:r w:rsidRPr="007E53CE">
        <w:rPr>
          <w:rStyle w:val="normaltextrun"/>
          <w:rFonts w:ascii="Montserrat" w:hAnsi="Montserrat" w:cs="Segoe UI"/>
        </w:rPr>
        <w:t>*If the Headteacher is also the SLT link to the department the decision will defer to the Senior Deputy Headteacher.</w:t>
      </w:r>
      <w:r w:rsidRPr="007E53CE">
        <w:rPr>
          <w:rStyle w:val="eop"/>
          <w:rFonts w:ascii="Montserrat" w:hAnsi="Montserrat" w:cs="Segoe UI"/>
        </w:rPr>
        <w:t> </w:t>
      </w:r>
    </w:p>
    <w:p w14:paraId="6A8175F3" w14:textId="77777777" w:rsidR="007E53CE" w:rsidRPr="007E53CE" w:rsidRDefault="007E53CE" w:rsidP="007E53CE">
      <w:pPr>
        <w:pStyle w:val="paragraph"/>
        <w:shd w:val="clear" w:color="auto" w:fill="FFFFFF" w:themeFill="background1"/>
        <w:spacing w:before="0" w:after="0"/>
        <w:textAlignment w:val="baseline"/>
        <w:rPr>
          <w:rFonts w:ascii="Montserrat" w:hAnsi="Montserrat"/>
        </w:rPr>
      </w:pPr>
      <w:r w:rsidRPr="007E53CE">
        <w:rPr>
          <w:rStyle w:val="eop"/>
          <w:rFonts w:ascii="Montserrat" w:hAnsi="Montserrat" w:cs="Segoe UI"/>
        </w:rPr>
        <w:t> </w:t>
      </w:r>
    </w:p>
    <w:p w14:paraId="0396D378" w14:textId="77777777" w:rsidR="007E53CE" w:rsidRPr="007E53CE" w:rsidRDefault="007E53CE" w:rsidP="007E53CE">
      <w:pPr>
        <w:pStyle w:val="paragraph"/>
        <w:shd w:val="clear" w:color="auto" w:fill="FFFFFF" w:themeFill="background1"/>
        <w:spacing w:before="0" w:after="0"/>
        <w:textAlignment w:val="baseline"/>
        <w:rPr>
          <w:rStyle w:val="eop"/>
          <w:rFonts w:ascii="Montserrat" w:hAnsi="Montserrat" w:cs="Segoe UI"/>
        </w:rPr>
      </w:pPr>
      <w:r w:rsidRPr="007E53CE">
        <w:rPr>
          <w:rStyle w:val="normaltextrun"/>
          <w:rFonts w:ascii="Montserrat" w:hAnsi="Montserrat" w:cs="Segoe UI"/>
        </w:rPr>
        <w:t xml:space="preserve">Students are not allowed to change subjects in the option blocks </w:t>
      </w:r>
      <w:r w:rsidRPr="007E53CE">
        <w:rPr>
          <w:rStyle w:val="normaltextrun"/>
          <w:rFonts w:ascii="Montserrat" w:hAnsi="Montserrat" w:cs="Segoe UI"/>
          <w:shd w:val="clear" w:color="auto" w:fill="FFFFFF" w:themeFill="background1"/>
        </w:rPr>
        <w:t>after October 10th of Year 10. Even within this period of time a request to change a subject will be treated as an exceptional and unusual request and treated as such because any change of</w:t>
      </w:r>
      <w:r w:rsidRPr="007E53CE">
        <w:rPr>
          <w:rStyle w:val="normaltextrun"/>
          <w:rFonts w:ascii="Montserrat" w:hAnsi="Montserrat" w:cs="Segoe UI"/>
        </w:rPr>
        <w:t xml:space="preserve"> subject will require the student to work hard to catch up on work that they have missed in their new subject. Such requests will be managed by the Senior Deputy Headteacher, working with other senior leaders and pastoral staff.</w:t>
      </w:r>
      <w:r w:rsidRPr="007E53CE">
        <w:rPr>
          <w:rStyle w:val="eop"/>
          <w:rFonts w:ascii="Montserrat" w:hAnsi="Montserrat" w:cs="Segoe UI"/>
        </w:rPr>
        <w:t> </w:t>
      </w:r>
      <w:r w:rsidRPr="007E53CE">
        <w:rPr>
          <w:rFonts w:ascii="Montserrat" w:hAnsi="Montserrat"/>
        </w:rPr>
        <w:t xml:space="preserve"> </w:t>
      </w:r>
      <w:r w:rsidRPr="007E53CE">
        <w:rPr>
          <w:rStyle w:val="normaltextrun"/>
          <w:rFonts w:ascii="Montserrat" w:hAnsi="Montserrat" w:cs="Segoe UI"/>
        </w:rPr>
        <w:t>Approval will only be given if the student has a proven record of good work ethic, which will enable him or her to catch up on work missed, and after the situation has been discussed with parents.</w:t>
      </w:r>
      <w:r w:rsidRPr="007E53CE">
        <w:rPr>
          <w:rStyle w:val="eop"/>
          <w:rFonts w:ascii="Montserrat" w:hAnsi="Montserrat" w:cs="Segoe UI"/>
        </w:rPr>
        <w:t> </w:t>
      </w:r>
    </w:p>
    <w:p w14:paraId="4C3B58D7" w14:textId="77777777" w:rsidR="007E53CE" w:rsidRPr="007E53CE" w:rsidRDefault="007E53CE" w:rsidP="007E53CE">
      <w:pPr>
        <w:pStyle w:val="paragraph"/>
        <w:shd w:val="clear" w:color="auto" w:fill="FFFFFF" w:themeFill="background1"/>
        <w:spacing w:before="0" w:after="0"/>
        <w:textAlignment w:val="baseline"/>
        <w:rPr>
          <w:rStyle w:val="eop"/>
          <w:rFonts w:ascii="Montserrat" w:hAnsi="Montserrat" w:cs="Segoe UI"/>
        </w:rPr>
      </w:pPr>
    </w:p>
    <w:p w14:paraId="1BCC1D6E" w14:textId="526C64C3" w:rsidR="007E53CE" w:rsidRPr="007E53CE" w:rsidRDefault="007E53CE" w:rsidP="007E53CE">
      <w:pPr>
        <w:pStyle w:val="paragraph"/>
        <w:shd w:val="clear" w:color="auto" w:fill="FFFFFF" w:themeFill="background1"/>
        <w:spacing w:before="0" w:after="0"/>
        <w:textAlignment w:val="baseline"/>
        <w:rPr>
          <w:rFonts w:ascii="Montserrat" w:hAnsi="Montserrat"/>
        </w:rPr>
      </w:pPr>
      <w:r w:rsidRPr="007E53CE">
        <w:rPr>
          <w:rFonts w:ascii="Montserrat" w:hAnsi="Montserrat"/>
        </w:rPr>
        <w:t>From September 2026 the number of students not completing each KS4 subject will be reflected in the school’s internal exam analysis.</w:t>
      </w:r>
      <w:r w:rsidR="002B760E">
        <w:rPr>
          <w:rFonts w:ascii="Montserrat" w:hAnsi="Montserrat"/>
        </w:rPr>
        <w:t xml:space="preserve"> </w:t>
      </w:r>
    </w:p>
    <w:p w14:paraId="0091B8F7" w14:textId="77777777" w:rsidR="007E53CE" w:rsidRPr="007E53CE" w:rsidRDefault="007E53CE" w:rsidP="007E53CE">
      <w:pPr>
        <w:pStyle w:val="paragraph"/>
        <w:shd w:val="clear" w:color="auto" w:fill="FFFFFF" w:themeFill="background1"/>
        <w:spacing w:before="0" w:after="0"/>
        <w:textAlignment w:val="baseline"/>
        <w:rPr>
          <w:rFonts w:ascii="Montserrat" w:hAnsi="Montserrat"/>
        </w:rPr>
      </w:pPr>
    </w:p>
    <w:p w14:paraId="5020157A" w14:textId="77777777" w:rsidR="007E53CE" w:rsidRDefault="007E53CE" w:rsidP="00F1438D">
      <w:pPr>
        <w:spacing w:after="200" w:line="276" w:lineRule="auto"/>
        <w:rPr>
          <w:rFonts w:ascii="Montserrat" w:eastAsia="Calibri" w:hAnsi="Montserrat" w:cs="Times New Roman"/>
          <w:lang w:val="en-US"/>
        </w:rPr>
      </w:pPr>
    </w:p>
    <w:p w14:paraId="1A7F191C" w14:textId="77777777" w:rsidR="00E753B7" w:rsidRDefault="00E753B7" w:rsidP="00F1438D">
      <w:pPr>
        <w:spacing w:after="200" w:line="276" w:lineRule="auto"/>
        <w:rPr>
          <w:rFonts w:ascii="Montserrat" w:eastAsia="Calibri" w:hAnsi="Montserrat" w:cs="Times New Roman"/>
          <w:lang w:val="en-US"/>
        </w:rPr>
      </w:pPr>
    </w:p>
    <w:p w14:paraId="3CC8A101" w14:textId="77777777" w:rsidR="00E753B7" w:rsidRDefault="00E753B7" w:rsidP="00F1438D">
      <w:pPr>
        <w:spacing w:after="200" w:line="276" w:lineRule="auto"/>
        <w:rPr>
          <w:rFonts w:ascii="Montserrat" w:eastAsia="Calibri" w:hAnsi="Montserrat" w:cs="Times New Roman"/>
          <w:lang w:val="en-US"/>
        </w:rPr>
      </w:pPr>
    </w:p>
    <w:p w14:paraId="516B0581" w14:textId="77777777" w:rsidR="00E753B7" w:rsidRDefault="00E753B7" w:rsidP="00F1438D">
      <w:pPr>
        <w:spacing w:after="200" w:line="276" w:lineRule="auto"/>
        <w:rPr>
          <w:rFonts w:ascii="Montserrat" w:eastAsia="Calibri" w:hAnsi="Montserrat" w:cs="Times New Roman"/>
          <w:lang w:val="en-US"/>
        </w:rPr>
      </w:pPr>
    </w:p>
    <w:p w14:paraId="6A66CB67" w14:textId="77777777" w:rsidR="00E753B7" w:rsidRDefault="00E753B7" w:rsidP="00F1438D">
      <w:pPr>
        <w:spacing w:after="200" w:line="276" w:lineRule="auto"/>
        <w:rPr>
          <w:rFonts w:ascii="Montserrat" w:eastAsia="Calibri" w:hAnsi="Montserrat" w:cs="Times New Roman"/>
          <w:lang w:val="en-US"/>
        </w:rPr>
      </w:pPr>
    </w:p>
    <w:p w14:paraId="0BECD076" w14:textId="77777777" w:rsidR="00E753B7" w:rsidRDefault="00E753B7" w:rsidP="00F1438D">
      <w:pPr>
        <w:spacing w:after="200" w:line="276" w:lineRule="auto"/>
        <w:rPr>
          <w:rFonts w:ascii="Montserrat" w:eastAsia="Calibri" w:hAnsi="Montserrat" w:cs="Times New Roman"/>
          <w:lang w:val="en-US"/>
        </w:rPr>
      </w:pPr>
    </w:p>
    <w:p w14:paraId="5A5CE992" w14:textId="77777777" w:rsidR="00E753B7" w:rsidRDefault="00E753B7" w:rsidP="00F1438D">
      <w:pPr>
        <w:spacing w:after="200" w:line="276" w:lineRule="auto"/>
        <w:rPr>
          <w:rFonts w:ascii="Montserrat" w:eastAsia="Calibri" w:hAnsi="Montserrat" w:cs="Times New Roman"/>
          <w:lang w:val="en-US"/>
        </w:rPr>
      </w:pPr>
    </w:p>
    <w:p w14:paraId="01ECBA91" w14:textId="77777777" w:rsidR="00E753B7" w:rsidRDefault="00E753B7" w:rsidP="00F1438D">
      <w:pPr>
        <w:spacing w:after="200" w:line="276" w:lineRule="auto"/>
        <w:rPr>
          <w:rFonts w:ascii="Montserrat" w:eastAsia="Calibri" w:hAnsi="Montserrat" w:cs="Times New Roman"/>
          <w:lang w:val="en-US"/>
        </w:rPr>
      </w:pPr>
    </w:p>
    <w:p w14:paraId="220A1EFB" w14:textId="77777777" w:rsidR="00E753B7" w:rsidRDefault="00E753B7" w:rsidP="00F1438D">
      <w:pPr>
        <w:spacing w:after="200" w:line="276" w:lineRule="auto"/>
        <w:rPr>
          <w:rFonts w:ascii="Montserrat" w:eastAsia="Calibri" w:hAnsi="Montserrat" w:cs="Times New Roman"/>
          <w:lang w:val="en-US"/>
        </w:rPr>
      </w:pPr>
    </w:p>
    <w:p w14:paraId="0BA65D91" w14:textId="77777777" w:rsidR="00E753B7" w:rsidRDefault="00E753B7" w:rsidP="00F1438D">
      <w:pPr>
        <w:spacing w:after="200" w:line="276" w:lineRule="auto"/>
        <w:rPr>
          <w:rFonts w:ascii="Montserrat" w:eastAsia="Calibri" w:hAnsi="Montserrat" w:cs="Times New Roman"/>
          <w:lang w:val="en-US"/>
        </w:rPr>
      </w:pPr>
    </w:p>
    <w:p w14:paraId="6D3F2FB3" w14:textId="77777777" w:rsidR="00E753B7" w:rsidRDefault="00E753B7" w:rsidP="00F1438D">
      <w:pPr>
        <w:spacing w:after="200" w:line="276" w:lineRule="auto"/>
        <w:rPr>
          <w:rFonts w:ascii="Montserrat" w:eastAsia="Calibri" w:hAnsi="Montserrat" w:cs="Times New Roman"/>
          <w:lang w:val="en-US"/>
        </w:rPr>
      </w:pPr>
    </w:p>
    <w:p w14:paraId="5F3F7667" w14:textId="77777777" w:rsidR="00E753B7" w:rsidRDefault="00E753B7" w:rsidP="00F1438D">
      <w:pPr>
        <w:spacing w:after="200" w:line="276" w:lineRule="auto"/>
        <w:rPr>
          <w:rFonts w:ascii="Montserrat" w:eastAsia="Calibri" w:hAnsi="Montserrat" w:cs="Times New Roman"/>
          <w:lang w:val="en-US"/>
        </w:rPr>
      </w:pPr>
    </w:p>
    <w:p w14:paraId="0C84AA71" w14:textId="23A9F3B1" w:rsidR="00E753B7" w:rsidRDefault="00E753B7" w:rsidP="00E753B7">
      <w:pPr>
        <w:pStyle w:val="paragraph"/>
        <w:spacing w:before="0" w:after="0"/>
        <w:textAlignment w:val="baseline"/>
      </w:pPr>
      <w:r>
        <w:rPr>
          <w:noProof/>
        </w:rPr>
        <mc:AlternateContent>
          <mc:Choice Requires="wps">
            <w:drawing>
              <wp:anchor distT="0" distB="0" distL="114300" distR="114300" simplePos="0" relativeHeight="251668480" behindDoc="0" locked="0" layoutInCell="1" allowOverlap="1" wp14:anchorId="588B7250" wp14:editId="78AD48EA">
                <wp:simplePos x="0" y="0"/>
                <wp:positionH relativeFrom="margin">
                  <wp:posOffset>2697479</wp:posOffset>
                </wp:positionH>
                <wp:positionV relativeFrom="paragraph">
                  <wp:posOffset>7232017</wp:posOffset>
                </wp:positionV>
                <wp:extent cx="381003" cy="275591"/>
                <wp:effectExtent l="38100" t="0" r="0" b="29209"/>
                <wp:wrapNone/>
                <wp:docPr id="1467640053" name="Arrow: Down 3"/>
                <wp:cNvGraphicFramePr/>
                <a:graphic xmlns:a="http://schemas.openxmlformats.org/drawingml/2006/main">
                  <a:graphicData uri="http://schemas.microsoft.com/office/word/2010/wordprocessingShape">
                    <wps:wsp>
                      <wps:cNvSpPr/>
                      <wps:spPr>
                        <a:xfrm>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6E65A36A" id="Arrow: Down 3" o:spid="_x0000_s1026" style="position:absolute;margin-left:212.4pt;margin-top:569.45pt;width:30pt;height:21.7pt;z-index:251668480;visibility:visible;mso-wrap-style:square;mso-wrap-distance-left:9pt;mso-wrap-distance-top:0;mso-wrap-distance-right:9pt;mso-wrap-distance-bottom:0;mso-position-horizontal:absolute;mso-position-horizontal-relative:margin;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w10:wrap anchorx="margin"/>
              </v:shape>
            </w:pict>
          </mc:Fallback>
        </mc:AlternateContent>
      </w:r>
      <w:r>
        <w:rPr>
          <w:rStyle w:val="normaltextrun"/>
          <w:rFonts w:cs="Segoe UI"/>
          <w:b/>
          <w:bCs/>
          <w:noProof/>
          <w:u w:val="single"/>
        </w:rPr>
        <mc:AlternateContent>
          <mc:Choice Requires="wps">
            <w:drawing>
              <wp:anchor distT="0" distB="0" distL="114300" distR="114300" simplePos="0" relativeHeight="251665408" behindDoc="0" locked="0" layoutInCell="1" allowOverlap="1" wp14:anchorId="2AD341C1" wp14:editId="058E4FA0">
                <wp:simplePos x="0" y="0"/>
                <wp:positionH relativeFrom="margin">
                  <wp:align>left</wp:align>
                </wp:positionH>
                <wp:positionV relativeFrom="paragraph">
                  <wp:posOffset>5907444</wp:posOffset>
                </wp:positionV>
                <wp:extent cx="5990591" cy="1403988"/>
                <wp:effectExtent l="0" t="0" r="10159" b="24762"/>
                <wp:wrapSquare wrapText="bothSides"/>
                <wp:docPr id="1684390907" name="Text Box 2"/>
                <wp:cNvGraphicFramePr/>
                <a:graphic xmlns:a="http://schemas.openxmlformats.org/drawingml/2006/main">
                  <a:graphicData uri="http://schemas.microsoft.com/office/word/2010/wordprocessingShape">
                    <wps:wsp>
                      <wps:cNvSpPr txBox="1"/>
                      <wps:spPr>
                        <a:xfrm>
                          <a:off x="0" y="0"/>
                          <a:ext cx="5990591" cy="1403988"/>
                        </a:xfrm>
                        <a:prstGeom prst="rect">
                          <a:avLst/>
                        </a:prstGeom>
                        <a:solidFill>
                          <a:srgbClr val="FFFFFF"/>
                        </a:solidFill>
                        <a:ln w="9528">
                          <a:solidFill>
                            <a:srgbClr val="000000"/>
                          </a:solidFill>
                          <a:prstDash val="solid"/>
                        </a:ln>
                      </wps:spPr>
                      <wps:txbx>
                        <w:txbxContent>
                          <w:p w14:paraId="05C85E49" w14:textId="77777777" w:rsidR="00E753B7" w:rsidRDefault="00E753B7" w:rsidP="00E753B7">
                            <w:pPr>
                              <w:shd w:val="clear" w:color="auto" w:fill="E59EDC"/>
                            </w:pPr>
                            <w:r>
                              <w:rPr>
                                <w:rStyle w:val="normaltextrun"/>
                                <w:rFonts w:cs="Segoe UI"/>
                              </w:rPr>
                              <w:t xml:space="preserve">In this case the Subject Leader/HOY should refer the issue to the SLT link and/or SENCO, if appropriate, who will assess whether dropping the subject is an option and if they can be housed in an alternative location. This should be done in consultation with the Senior Deputy (Curriculum &amp; timetabling). Once the assessment is completed, the SLT link will present this at the next available SLT meeting. </w:t>
                            </w:r>
                          </w:p>
                        </w:txbxContent>
                      </wps:txbx>
                      <wps:bodyPr vert="horz" wrap="square" lIns="91440" tIns="45720" rIns="91440" bIns="45720" anchor="t" anchorCtr="0" compatLnSpc="0">
                        <a:spAutoFit/>
                      </wps:bodyPr>
                    </wps:wsp>
                  </a:graphicData>
                </a:graphic>
              </wp:anchor>
            </w:drawing>
          </mc:Choice>
          <mc:Fallback>
            <w:pict>
              <v:shape w14:anchorId="2AD341C1" id="Text Box 2" o:spid="_x0000_s1027" type="#_x0000_t202" style="position:absolute;margin-left:0;margin-top:465.15pt;width:471.7pt;height:110.5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" strokeweight=".26467mm">
                <v:textbox style="mso-fit-shape-to-text:t">
                  <w:txbxContent>
                    <w:p w14:paraId="05C85E49" w14:textId="77777777" w:rsidR="00E753B7" w:rsidRDefault="00E753B7" w:rsidP="00E753B7">
                      <w:pPr>
                        <w:shd w:val="clear" w:color="auto" w:fill="E59EDC"/>
                      </w:pPr>
                      <w:r>
                        <w:rPr>
                          <w:rStyle w:val="normaltextrun"/>
                          <w:rFonts w:cs="Segoe UI"/>
                        </w:rPr>
                        <w:t xml:space="preserve">In this case the Subject Leader/HOY should refer the issue to the SLT link and/or SENCO, if appropriate, who will assess whether dropping the subject is an option and if they can be housed in an alternative location. This should be done in consultation with the Senior Deputy (Curriculum &amp; timetabling). Once the assessment is completed, the SLT link will present this at the next available SLT meeting. </w:t>
                      </w:r>
                    </w:p>
                  </w:txbxContent>
                </v:textbox>
                <w10:wrap type="square" anchorx="margin"/>
              </v:shape>
            </w:pict>
          </mc:Fallback>
        </mc:AlternateContent>
      </w:r>
      <w:r>
        <w:rPr>
          <w:noProof/>
        </w:rPr>
        <mc:AlternateContent>
          <mc:Choice Requires="wps">
            <w:drawing>
              <wp:anchor distT="0" distB="0" distL="114300" distR="114300" simplePos="0" relativeHeight="251666432" behindDoc="0" locked="0" layoutInCell="1" allowOverlap="1" wp14:anchorId="3F915DAE" wp14:editId="46C3AAA9">
                <wp:simplePos x="0" y="0"/>
                <wp:positionH relativeFrom="column">
                  <wp:posOffset>737237</wp:posOffset>
                </wp:positionH>
                <wp:positionV relativeFrom="paragraph">
                  <wp:posOffset>5560692</wp:posOffset>
                </wp:positionV>
                <wp:extent cx="381003" cy="275591"/>
                <wp:effectExtent l="19050" t="57150" r="0" b="10159"/>
                <wp:wrapNone/>
                <wp:docPr id="10506919" name="Arrow: Down 3"/>
                <wp:cNvGraphicFramePr/>
                <a:graphic xmlns:a="http://schemas.openxmlformats.org/drawingml/2006/main">
                  <a:graphicData uri="http://schemas.microsoft.com/office/word/2010/wordprocessingShape">
                    <wps:wsp>
                      <wps:cNvSpPr/>
                      <wps:spPr>
                        <a:xfrm rot="19819641">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27A9E627" id="Arrow: Down 3" o:spid="_x0000_s1026" style="position:absolute;margin-left:58.05pt;margin-top:437.85pt;width:30pt;height:21.7pt;rotation:-1944627fd;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v:shape>
            </w:pict>
          </mc:Fallback>
        </mc:AlternateContent>
      </w:r>
      <w:r>
        <w:rPr>
          <w:noProof/>
        </w:rPr>
        <mc:AlternateContent>
          <mc:Choice Requires="wps">
            <w:drawing>
              <wp:anchor distT="0" distB="0" distL="114300" distR="114300" simplePos="0" relativeHeight="251667456" behindDoc="0" locked="0" layoutInCell="1" allowOverlap="1" wp14:anchorId="5B76F60D" wp14:editId="7DCA36B2">
                <wp:simplePos x="0" y="0"/>
                <wp:positionH relativeFrom="column">
                  <wp:posOffset>4348481</wp:posOffset>
                </wp:positionH>
                <wp:positionV relativeFrom="paragraph">
                  <wp:posOffset>5614674</wp:posOffset>
                </wp:positionV>
                <wp:extent cx="381003" cy="275591"/>
                <wp:effectExtent l="0" t="57150" r="0" b="0"/>
                <wp:wrapNone/>
                <wp:docPr id="2103152471" name="Arrow: Down 3"/>
                <wp:cNvGraphicFramePr/>
                <a:graphic xmlns:a="http://schemas.openxmlformats.org/drawingml/2006/main">
                  <a:graphicData uri="http://schemas.microsoft.com/office/word/2010/wordprocessingShape">
                    <wps:wsp>
                      <wps:cNvSpPr/>
                      <wps:spPr>
                        <a:xfrm rot="1969176">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1A9445F9" id="Arrow: Down 3" o:spid="_x0000_s1026" style="position:absolute;margin-left:342.4pt;margin-top:442.1pt;width:30pt;height:21.7pt;rotation:2150865fd;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v:shape>
            </w:pict>
          </mc:Fallback>
        </mc:AlternateContent>
      </w:r>
      <w:r>
        <w:rPr>
          <w:noProof/>
        </w:rPr>
        <mc:AlternateContent>
          <mc:Choice Requires="wps">
            <w:drawing>
              <wp:anchor distT="0" distB="0" distL="114300" distR="114300" simplePos="0" relativeHeight="251663360" behindDoc="0" locked="0" layoutInCell="1" allowOverlap="1" wp14:anchorId="275B5143" wp14:editId="63678D02">
                <wp:simplePos x="0" y="0"/>
                <wp:positionH relativeFrom="margin">
                  <wp:align>left</wp:align>
                </wp:positionH>
                <wp:positionV relativeFrom="paragraph">
                  <wp:posOffset>4141473</wp:posOffset>
                </wp:positionV>
                <wp:extent cx="2313944" cy="1356356"/>
                <wp:effectExtent l="0" t="0" r="10156" b="15244"/>
                <wp:wrapSquare wrapText="bothSides"/>
                <wp:docPr id="1828908551" name="Text Box 2"/>
                <wp:cNvGraphicFramePr/>
                <a:graphic xmlns:a="http://schemas.openxmlformats.org/drawingml/2006/main">
                  <a:graphicData uri="http://schemas.microsoft.com/office/word/2010/wordprocessingShape">
                    <wps:wsp>
                      <wps:cNvSpPr txBox="1"/>
                      <wps:spPr>
                        <a:xfrm>
                          <a:off x="0" y="0"/>
                          <a:ext cx="2313944" cy="1356356"/>
                        </a:xfrm>
                        <a:prstGeom prst="rect">
                          <a:avLst/>
                        </a:prstGeom>
                        <a:solidFill>
                          <a:srgbClr val="FFFFFF"/>
                        </a:solidFill>
                        <a:ln w="9528">
                          <a:solidFill>
                            <a:srgbClr val="000000"/>
                          </a:solidFill>
                          <a:prstDash val="solid"/>
                        </a:ln>
                      </wps:spPr>
                      <wps:txbx>
                        <w:txbxContent>
                          <w:p w14:paraId="2ED2673E" w14:textId="77777777" w:rsidR="00E753B7" w:rsidRDefault="00E753B7" w:rsidP="00E753B7">
                            <w:pPr>
                              <w:pStyle w:val="paragraph"/>
                              <w:shd w:val="clear" w:color="auto" w:fill="E59EDC"/>
                              <w:spacing w:before="0" w:after="0"/>
                              <w:textAlignment w:val="baseline"/>
                            </w:pPr>
                            <w:r>
                              <w:rPr>
                                <w:rStyle w:val="normaltextrun"/>
                                <w:rFonts w:ascii="Aptos" w:hAnsi="Aptos" w:cs="Segoe UI"/>
                              </w:rPr>
                              <w:t>If a student has got significant learning difficulties and is on the SEN register (i.e. has an EHCP)</w:t>
                            </w:r>
                          </w:p>
                          <w:p w14:paraId="58CF7822" w14:textId="77777777" w:rsidR="00E753B7" w:rsidRDefault="00E753B7" w:rsidP="00E753B7">
                            <w:pPr>
                              <w:shd w:val="clear" w:color="auto" w:fill="E59EDC"/>
                            </w:pPr>
                          </w:p>
                        </w:txbxContent>
                      </wps:txbx>
                      <wps:bodyPr vert="horz" wrap="square" lIns="91440" tIns="45720" rIns="91440" bIns="45720" anchor="t" anchorCtr="0" compatLnSpc="0">
                        <a:noAutofit/>
                      </wps:bodyPr>
                    </wps:wsp>
                  </a:graphicData>
                </a:graphic>
              </wp:anchor>
            </w:drawing>
          </mc:Choice>
          <mc:Fallback>
            <w:pict>
              <v:shape w14:anchorId="275B5143" id="_x0000_s1028" type="#_x0000_t202" style="position:absolute;margin-left:0;margin-top:326.1pt;width:182.2pt;height:106.8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" strokeweight=".26467mm">
                <v:textbox>
                  <w:txbxContent>
                    <w:p w14:paraId="2ED2673E" w14:textId="77777777" w:rsidR="00E753B7" w:rsidRDefault="00E753B7" w:rsidP="00E753B7">
                      <w:pPr>
                        <w:pStyle w:val="paragraph"/>
                        <w:shd w:val="clear" w:color="auto" w:fill="E59EDC"/>
                        <w:spacing w:before="0" w:after="0"/>
                        <w:textAlignment w:val="baseline"/>
                      </w:pPr>
                      <w:r>
                        <w:rPr>
                          <w:rStyle w:val="normaltextrun"/>
                          <w:rFonts w:ascii="Aptos" w:hAnsi="Aptos" w:cs="Segoe UI"/>
                        </w:rPr>
                        <w:t>If a student has got significant learning difficulties and is on the SEN register (i.e. has an EHCP)</w:t>
                      </w:r>
                    </w:p>
                    <w:p w14:paraId="58CF7822" w14:textId="77777777" w:rsidR="00E753B7" w:rsidRDefault="00E753B7" w:rsidP="00E753B7">
                      <w:pPr>
                        <w:shd w:val="clear" w:color="auto" w:fill="E59EDC"/>
                      </w:pPr>
                    </w:p>
                  </w:txbxContent>
                </v:textbox>
                <w10:wrap type="square" anchorx="margin"/>
              </v:shape>
            </w:pict>
          </mc:Fallback>
        </mc:AlternateContent>
      </w:r>
      <w:r>
        <w:rPr>
          <w:noProof/>
        </w:rPr>
        <mc:AlternateContent>
          <mc:Choice Requires="wps">
            <w:drawing>
              <wp:anchor distT="0" distB="0" distL="114300" distR="114300" simplePos="0" relativeHeight="251662336" behindDoc="0" locked="0" layoutInCell="1" allowOverlap="1" wp14:anchorId="669388C2" wp14:editId="70AE3D2C">
                <wp:simplePos x="0" y="0"/>
                <wp:positionH relativeFrom="column">
                  <wp:posOffset>4244343</wp:posOffset>
                </wp:positionH>
                <wp:positionV relativeFrom="paragraph">
                  <wp:posOffset>3865882</wp:posOffset>
                </wp:positionV>
                <wp:extent cx="381003" cy="275591"/>
                <wp:effectExtent l="38100" t="0" r="0" b="29209"/>
                <wp:wrapNone/>
                <wp:docPr id="953468150" name="Arrow: Down 3"/>
                <wp:cNvGraphicFramePr/>
                <a:graphic xmlns:a="http://schemas.openxmlformats.org/drawingml/2006/main">
                  <a:graphicData uri="http://schemas.microsoft.com/office/word/2010/wordprocessingShape">
                    <wps:wsp>
                      <wps:cNvSpPr/>
                      <wps:spPr>
                        <a:xfrm>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4E99F8A5" id="Arrow: Down 3" o:spid="_x0000_s1026" style="position:absolute;margin-left:334.2pt;margin-top:304.4pt;width:30pt;height:21.7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v:shape>
            </w:pict>
          </mc:Fallback>
        </mc:AlternateContent>
      </w:r>
      <w:r>
        <w:rPr>
          <w:noProof/>
        </w:rPr>
        <mc:AlternateContent>
          <mc:Choice Requires="wps">
            <w:drawing>
              <wp:anchor distT="0" distB="0" distL="114300" distR="114300" simplePos="0" relativeHeight="251659264" behindDoc="0" locked="0" layoutInCell="1" allowOverlap="1" wp14:anchorId="2467C1C0" wp14:editId="3B8096AD">
                <wp:simplePos x="0" y="0"/>
                <wp:positionH relativeFrom="column">
                  <wp:posOffset>803913</wp:posOffset>
                </wp:positionH>
                <wp:positionV relativeFrom="paragraph">
                  <wp:posOffset>3858896</wp:posOffset>
                </wp:positionV>
                <wp:extent cx="381003" cy="275591"/>
                <wp:effectExtent l="38100" t="0" r="0" b="29209"/>
                <wp:wrapNone/>
                <wp:docPr id="594162146" name="Arrow: Down 3"/>
                <wp:cNvGraphicFramePr/>
                <a:graphic xmlns:a="http://schemas.openxmlformats.org/drawingml/2006/main">
                  <a:graphicData uri="http://schemas.microsoft.com/office/word/2010/wordprocessingShape">
                    <wps:wsp>
                      <wps:cNvSpPr/>
                      <wps:spPr>
                        <a:xfrm>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1E228F0D" id="Arrow: Down 3" o:spid="_x0000_s1026" style="position:absolute;margin-left:63.3pt;margin-top:303.85pt;width:30pt;height:21.7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v:shape>
            </w:pict>
          </mc:Fallback>
        </mc:AlternateContent>
      </w:r>
      <w:r>
        <w:rPr>
          <w:noProof/>
        </w:rPr>
        <mc:AlternateContent>
          <mc:Choice Requires="wps">
            <w:drawing>
              <wp:anchor distT="0" distB="0" distL="114300" distR="114300" simplePos="0" relativeHeight="251649024" behindDoc="0" locked="0" layoutInCell="1" allowOverlap="1" wp14:anchorId="4F213FF7" wp14:editId="499FCDC2">
                <wp:simplePos x="0" y="0"/>
                <wp:positionH relativeFrom="margin">
                  <wp:align>left</wp:align>
                </wp:positionH>
                <wp:positionV relativeFrom="paragraph">
                  <wp:posOffset>3036566</wp:posOffset>
                </wp:positionV>
                <wp:extent cx="5720084" cy="771525"/>
                <wp:effectExtent l="0" t="0" r="13966" b="28575"/>
                <wp:wrapNone/>
                <wp:docPr id="1710805423" name="Text Box 2"/>
                <wp:cNvGraphicFramePr/>
                <a:graphic xmlns:a="http://schemas.openxmlformats.org/drawingml/2006/main">
                  <a:graphicData uri="http://schemas.microsoft.com/office/word/2010/wordprocessingShape">
                    <wps:wsp>
                      <wps:cNvSpPr txBox="1"/>
                      <wps:spPr>
                        <a:xfrm>
                          <a:off x="0" y="0"/>
                          <a:ext cx="5720084" cy="771525"/>
                        </a:xfrm>
                        <a:prstGeom prst="rect">
                          <a:avLst/>
                        </a:prstGeom>
                        <a:solidFill>
                          <a:srgbClr val="FFFFFF"/>
                        </a:solidFill>
                        <a:ln w="6345">
                          <a:solidFill>
                            <a:srgbClr val="000000"/>
                          </a:solidFill>
                          <a:prstDash val="solid"/>
                        </a:ln>
                      </wps:spPr>
                      <wps:txbx>
                        <w:txbxContent>
                          <w:p w14:paraId="6FD1F83B" w14:textId="77777777" w:rsidR="00E753B7" w:rsidRDefault="00E753B7" w:rsidP="00E753B7">
                            <w:pPr>
                              <w:pStyle w:val="paragraph"/>
                              <w:shd w:val="clear" w:color="auto" w:fill="E59EDC"/>
                              <w:spacing w:before="0" w:after="0"/>
                              <w:textAlignment w:val="baseline"/>
                            </w:pPr>
                            <w:r>
                              <w:rPr>
                                <w:rStyle w:val="normaltextrun"/>
                                <w:rFonts w:ascii="Aptos" w:hAnsi="Aptos" w:cs="Segoe UI"/>
                              </w:rPr>
                              <w:t xml:space="preserve">There are two exceptions, which in </w:t>
                            </w:r>
                            <w:r>
                              <w:rPr>
                                <w:rStyle w:val="normaltextrun"/>
                                <w:rFonts w:ascii="Aptos" w:hAnsi="Aptos" w:cs="Segoe UI"/>
                                <w:b/>
                                <w:bCs/>
                              </w:rPr>
                              <w:t>exceptional</w:t>
                            </w:r>
                            <w:r>
                              <w:rPr>
                                <w:rStyle w:val="normaltextrun"/>
                                <w:rFonts w:ascii="Aptos" w:hAnsi="Aptos" w:cs="Segoe UI"/>
                              </w:rPr>
                              <w:t xml:space="preserve"> circumstances could permit a student to drop a subject. In these situations, the student is re-timetabled to a support group: </w:t>
                            </w:r>
                            <w:r>
                              <w:rPr>
                                <w:rStyle w:val="eop"/>
                                <w:rFonts w:ascii="Aptos" w:hAnsi="Aptos" w:cs="Segoe UI"/>
                              </w:rPr>
                              <w:t> </w:t>
                            </w:r>
                          </w:p>
                          <w:p w14:paraId="652CF51B" w14:textId="77777777" w:rsidR="00E753B7" w:rsidRDefault="00E753B7" w:rsidP="00E753B7"/>
                        </w:txbxContent>
                      </wps:txbx>
                      <wps:bodyPr vert="horz" wrap="square" lIns="91440" tIns="45720" rIns="91440" bIns="45720" anchor="t" anchorCtr="0" compatLnSpc="1">
                        <a:noAutofit/>
                      </wps:bodyPr>
                    </wps:wsp>
                  </a:graphicData>
                </a:graphic>
              </wp:anchor>
            </w:drawing>
          </mc:Choice>
          <mc:Fallback>
            <w:pict>
              <v:shape w14:anchorId="4F213FF7" id="_x0000_s1029" type="#_x0000_t202" style="position:absolute;margin-left:0;margin-top:239.1pt;width:450.4pt;height:60.75pt;z-index:25164902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" strokeweight=".17625mm">
                <v:textbox>
                  <w:txbxContent>
                    <w:p w14:paraId="6FD1F83B" w14:textId="77777777" w:rsidR="00E753B7" w:rsidRDefault="00E753B7" w:rsidP="00E753B7">
                      <w:pPr>
                        <w:pStyle w:val="paragraph"/>
                        <w:shd w:val="clear" w:color="auto" w:fill="E59EDC"/>
                        <w:spacing w:before="0" w:after="0"/>
                        <w:textAlignment w:val="baseline"/>
                      </w:pPr>
                      <w:r>
                        <w:rPr>
                          <w:rStyle w:val="normaltextrun"/>
                          <w:rFonts w:ascii="Aptos" w:hAnsi="Aptos" w:cs="Segoe UI"/>
                        </w:rPr>
                        <w:t xml:space="preserve">There are two exceptions, which in </w:t>
                      </w:r>
                      <w:r>
                        <w:rPr>
                          <w:rStyle w:val="normaltextrun"/>
                          <w:rFonts w:ascii="Aptos" w:hAnsi="Aptos" w:cs="Segoe UI"/>
                          <w:b/>
                          <w:bCs/>
                        </w:rPr>
                        <w:t>exceptional</w:t>
                      </w:r>
                      <w:r>
                        <w:rPr>
                          <w:rStyle w:val="normaltextrun"/>
                          <w:rFonts w:ascii="Aptos" w:hAnsi="Aptos" w:cs="Segoe UI"/>
                        </w:rPr>
                        <w:t xml:space="preserve"> circumstances could permit a student to drop a subject. In these situations, the student is re-timetabled to a support group: </w:t>
                      </w:r>
                      <w:r>
                        <w:rPr>
                          <w:rStyle w:val="eop"/>
                          <w:rFonts w:ascii="Aptos" w:hAnsi="Aptos" w:cs="Segoe UI"/>
                        </w:rPr>
                        <w:t> </w:t>
                      </w:r>
                    </w:p>
                    <w:p w14:paraId="652CF51B" w14:textId="77777777" w:rsidR="00E753B7" w:rsidRDefault="00E753B7" w:rsidP="00E753B7"/>
                  </w:txbxContent>
                </v:textbox>
                <w10:wrap anchorx="margin"/>
              </v:shape>
            </w:pict>
          </mc:Fallback>
        </mc:AlternateContent>
      </w:r>
      <w:r>
        <w:rPr>
          <w:noProof/>
        </w:rPr>
        <mc:AlternateContent>
          <mc:Choice Requires="wps">
            <w:drawing>
              <wp:anchor distT="0" distB="0" distL="114300" distR="114300" simplePos="0" relativeHeight="251657216" behindDoc="0" locked="0" layoutInCell="1" allowOverlap="1" wp14:anchorId="12A55BF4" wp14:editId="6CC55643">
                <wp:simplePos x="0" y="0"/>
                <wp:positionH relativeFrom="column">
                  <wp:posOffset>2593979</wp:posOffset>
                </wp:positionH>
                <wp:positionV relativeFrom="paragraph">
                  <wp:posOffset>2718438</wp:posOffset>
                </wp:positionV>
                <wp:extent cx="381003" cy="275591"/>
                <wp:effectExtent l="38100" t="0" r="0" b="29209"/>
                <wp:wrapNone/>
                <wp:docPr id="1058651891" name="Arrow: Down 3"/>
                <wp:cNvGraphicFramePr/>
                <a:graphic xmlns:a="http://schemas.openxmlformats.org/drawingml/2006/main">
                  <a:graphicData uri="http://schemas.microsoft.com/office/word/2010/wordprocessingShape">
                    <wps:wsp>
                      <wps:cNvSpPr/>
                      <wps:spPr>
                        <a:xfrm>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14AC3B3B" id="Arrow: Down 3" o:spid="_x0000_s1026" style="position:absolute;margin-left:204.25pt;margin-top:214.05pt;width:30pt;height:21.7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v:shape>
            </w:pict>
          </mc:Fallback>
        </mc:AlternateContent>
      </w:r>
      <w:r>
        <w:rPr>
          <w:noProof/>
        </w:rPr>
        <mc:AlternateContent>
          <mc:Choice Requires="wps">
            <w:drawing>
              <wp:anchor distT="0" distB="0" distL="114300" distR="114300" simplePos="0" relativeHeight="251648000" behindDoc="0" locked="0" layoutInCell="1" allowOverlap="1" wp14:anchorId="698B3223" wp14:editId="1C0F54D7">
                <wp:simplePos x="0" y="0"/>
                <wp:positionH relativeFrom="margin">
                  <wp:align>left</wp:align>
                </wp:positionH>
                <wp:positionV relativeFrom="paragraph">
                  <wp:posOffset>1389375</wp:posOffset>
                </wp:positionV>
                <wp:extent cx="5704841" cy="1403988"/>
                <wp:effectExtent l="0" t="0" r="10159" b="24762"/>
                <wp:wrapSquare wrapText="bothSides"/>
                <wp:docPr id="1225481582" name="Text Box 2"/>
                <wp:cNvGraphicFramePr/>
                <a:graphic xmlns:a="http://schemas.openxmlformats.org/drawingml/2006/main">
                  <a:graphicData uri="http://schemas.microsoft.com/office/word/2010/wordprocessingShape">
                    <wps:wsp>
                      <wps:cNvSpPr txBox="1"/>
                      <wps:spPr>
                        <a:xfrm>
                          <a:off x="0" y="0"/>
                          <a:ext cx="5704841" cy="1403988"/>
                        </a:xfrm>
                        <a:prstGeom prst="rect">
                          <a:avLst/>
                        </a:prstGeom>
                        <a:solidFill>
                          <a:srgbClr val="FFFFFF"/>
                        </a:solidFill>
                        <a:ln w="9528">
                          <a:solidFill>
                            <a:srgbClr val="000000"/>
                          </a:solidFill>
                          <a:prstDash val="solid"/>
                        </a:ln>
                      </wps:spPr>
                      <wps:txbx>
                        <w:txbxContent>
                          <w:p w14:paraId="5EB93CDF" w14:textId="77777777" w:rsidR="00E753B7" w:rsidRDefault="00E753B7" w:rsidP="00E753B7">
                            <w:pPr>
                              <w:shd w:val="clear" w:color="auto" w:fill="E59EDC"/>
                            </w:pPr>
                            <w:r>
                              <w:rPr>
                                <w:rStyle w:val="normaltextrun"/>
                                <w:rFonts w:cs="Segoe UI"/>
                              </w:rPr>
                              <w:t xml:space="preserve">If a student is not coping, or not enjoying a subject, the teacher has a responsibility to deal with this, supported, if necessary, by the HOD. This includes lack of progress resulting from poor attendance. In the case of poor attendance, the teacher should alert the HOD/Head of Year (HOY)/Form Tutor that they have a concern </w:t>
                            </w:r>
                            <w:r>
                              <w:rPr>
                                <w:rStyle w:val="normaltextrun"/>
                                <w:rFonts w:cs="Segoe UI"/>
                                <w:u w:val="single"/>
                              </w:rPr>
                              <w:t>at an early stage before the problem escalates</w:t>
                            </w:r>
                            <w:r>
                              <w:rPr>
                                <w:rStyle w:val="normaltextrun"/>
                                <w:rFonts w:cs="Segoe UI"/>
                              </w:rPr>
                              <w:t>.</w:t>
                            </w:r>
                            <w:r>
                              <w:rPr>
                                <w:rStyle w:val="eop"/>
                                <w:rFonts w:cs="Segoe UI"/>
                              </w:rPr>
                              <w:t> </w:t>
                            </w:r>
                          </w:p>
                        </w:txbxContent>
                      </wps:txbx>
                      <wps:bodyPr vert="horz" wrap="square" lIns="91440" tIns="45720" rIns="91440" bIns="45720" anchor="t" anchorCtr="0" compatLnSpc="0">
                        <a:spAutoFit/>
                      </wps:bodyPr>
                    </wps:wsp>
                  </a:graphicData>
                </a:graphic>
              </wp:anchor>
            </w:drawing>
          </mc:Choice>
          <mc:Fallback>
            <w:pict>
              <v:shape w14:anchorId="698B3223" id="_x0000_s1030" type="#_x0000_t202" style="position:absolute;margin-left:0;margin-top:109.4pt;width:449.2pt;height:110.55pt;z-index:2516480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" strokeweight=".26467mm">
                <v:textbox style="mso-fit-shape-to-text:t">
                  <w:txbxContent>
                    <w:p w14:paraId="5EB93CDF" w14:textId="77777777" w:rsidR="00E753B7" w:rsidRDefault="00E753B7" w:rsidP="00E753B7">
                      <w:pPr>
                        <w:shd w:val="clear" w:color="auto" w:fill="E59EDC"/>
                      </w:pPr>
                      <w:r>
                        <w:rPr>
                          <w:rStyle w:val="normaltextrun"/>
                          <w:rFonts w:cs="Segoe UI"/>
                        </w:rPr>
                        <w:t xml:space="preserve">If a student is not coping, or not enjoying a subject, the teacher has a responsibility to deal with this, supported, if necessary, by the HOD. This includes lack of progress resulting from poor attendance. In the case of poor attendance, the teacher should alert the HOD/Head of Year (HOY)/Form Tutor that they have a concern </w:t>
                      </w:r>
                      <w:r>
                        <w:rPr>
                          <w:rStyle w:val="normaltextrun"/>
                          <w:rFonts w:cs="Segoe UI"/>
                          <w:u w:val="single"/>
                        </w:rPr>
                        <w:t>at an early stage before the problem escalates</w:t>
                      </w:r>
                      <w:r>
                        <w:rPr>
                          <w:rStyle w:val="normaltextrun"/>
                          <w:rFonts w:cs="Segoe UI"/>
                        </w:rPr>
                        <w:t>.</w:t>
                      </w:r>
                      <w:r>
                        <w:rPr>
                          <w:rStyle w:val="eop"/>
                          <w:rFonts w:cs="Segoe UI"/>
                        </w:rPr>
                        <w:t> </w:t>
                      </w:r>
                    </w:p>
                  </w:txbxContent>
                </v:textbox>
                <w10:wrap type="square" anchorx="margin"/>
              </v:shape>
            </w:pict>
          </mc:Fallback>
        </mc:AlternateContent>
      </w:r>
      <w:r>
        <w:rPr>
          <w:noProof/>
        </w:rPr>
        <mc:AlternateContent>
          <mc:Choice Requires="wps">
            <w:drawing>
              <wp:anchor distT="0" distB="0" distL="114300" distR="114300" simplePos="0" relativeHeight="251646976" behindDoc="0" locked="0" layoutInCell="1" allowOverlap="1" wp14:anchorId="133673B5" wp14:editId="2B0191B0">
                <wp:simplePos x="0" y="0"/>
                <wp:positionH relativeFrom="margin">
                  <wp:align>right</wp:align>
                </wp:positionH>
                <wp:positionV relativeFrom="paragraph">
                  <wp:posOffset>248287</wp:posOffset>
                </wp:positionV>
                <wp:extent cx="5704841" cy="1403988"/>
                <wp:effectExtent l="0" t="0" r="10159" b="24762"/>
                <wp:wrapSquare wrapText="bothSides"/>
                <wp:docPr id="384313427" name="Text Box 2"/>
                <wp:cNvGraphicFramePr/>
                <a:graphic xmlns:a="http://schemas.openxmlformats.org/drawingml/2006/main">
                  <a:graphicData uri="http://schemas.microsoft.com/office/word/2010/wordprocessingShape">
                    <wps:wsp>
                      <wps:cNvSpPr txBox="1"/>
                      <wps:spPr>
                        <a:xfrm>
                          <a:off x="0" y="0"/>
                          <a:ext cx="5704841" cy="1403988"/>
                        </a:xfrm>
                        <a:prstGeom prst="rect">
                          <a:avLst/>
                        </a:prstGeom>
                        <a:solidFill>
                          <a:srgbClr val="FFFFFF"/>
                        </a:solidFill>
                        <a:ln w="9528">
                          <a:solidFill>
                            <a:srgbClr val="000000"/>
                          </a:solidFill>
                          <a:prstDash val="solid"/>
                        </a:ln>
                      </wps:spPr>
                      <wps:txbx>
                        <w:txbxContent>
                          <w:p w14:paraId="402BF1B6" w14:textId="77777777" w:rsidR="00E753B7" w:rsidRDefault="00E753B7" w:rsidP="00E753B7">
                            <w:pPr>
                              <w:shd w:val="clear" w:color="auto" w:fill="E59EDC"/>
                            </w:pPr>
                            <w:r>
                              <w:rPr>
                                <w:rStyle w:val="normaltextrun"/>
                                <w:rFonts w:cs="Segoe UI"/>
                              </w:rPr>
                              <w:t>Once a student has opted for a subject in KS4 they are committed to that subject for the duration of the key stage and must be entered for appropriate accredited certification at the end of the key stage.</w:t>
                            </w:r>
                          </w:p>
                        </w:txbxContent>
                      </wps:txbx>
                      <wps:bodyPr vert="horz" wrap="square" lIns="91440" tIns="45720" rIns="91440" bIns="45720" anchor="t" anchorCtr="0" compatLnSpc="0">
                        <a:spAutoFit/>
                      </wps:bodyPr>
                    </wps:wsp>
                  </a:graphicData>
                </a:graphic>
              </wp:anchor>
            </w:drawing>
          </mc:Choice>
          <mc:Fallback>
            <w:pict>
              <v:shape w14:anchorId="133673B5" id="_x0000_s1031" type="#_x0000_t202" style="position:absolute;margin-left:398pt;margin-top:19.55pt;width:449.2pt;height:110.55pt;z-index:2516469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" strokeweight=".26467mm">
                <v:textbox style="mso-fit-shape-to-text:t">
                  <w:txbxContent>
                    <w:p w14:paraId="402BF1B6" w14:textId="77777777" w:rsidR="00E753B7" w:rsidRDefault="00E753B7" w:rsidP="00E753B7">
                      <w:pPr>
                        <w:shd w:val="clear" w:color="auto" w:fill="E59EDC"/>
                      </w:pPr>
                      <w:r>
                        <w:rPr>
                          <w:rStyle w:val="normaltextrun"/>
                          <w:rFonts w:cs="Segoe UI"/>
                        </w:rPr>
                        <w:t>Once a student has opted for a subject in KS4 they are committed to that subject for the duration of the key stage and must be entered for appropriate accredited certification at the end of the key stage.</w:t>
                      </w:r>
                    </w:p>
                  </w:txbxContent>
                </v:textbox>
                <w10:wrap type="square" anchorx="margin"/>
              </v:shape>
            </w:pict>
          </mc:Fallback>
        </mc:AlternateContent>
      </w:r>
      <w:r>
        <w:rPr>
          <w:rStyle w:val="normaltextrun"/>
          <w:rFonts w:ascii="Aptos" w:hAnsi="Aptos" w:cs="Segoe UI"/>
          <w:b/>
          <w:bCs/>
          <w:u w:val="single"/>
        </w:rPr>
        <w:t>Checklist or Flow Chart</w:t>
      </w:r>
      <w:r>
        <w:rPr>
          <w:rStyle w:val="eop"/>
          <w:rFonts w:ascii="Aptos" w:hAnsi="Aptos" w:cs="Segoe UI"/>
        </w:rPr>
        <w:t> </w:t>
      </w:r>
      <w:r>
        <w:rPr>
          <w:noProof/>
        </w:rPr>
        <mc:AlternateContent>
          <mc:Choice Requires="wps">
            <w:drawing>
              <wp:anchor distT="0" distB="0" distL="114300" distR="114300" simplePos="0" relativeHeight="251654144" behindDoc="0" locked="0" layoutInCell="1" allowOverlap="1" wp14:anchorId="763EE9D8" wp14:editId="669E0CA9">
                <wp:simplePos x="0" y="0"/>
                <wp:positionH relativeFrom="column">
                  <wp:posOffset>2571749</wp:posOffset>
                </wp:positionH>
                <wp:positionV relativeFrom="paragraph">
                  <wp:posOffset>1116326</wp:posOffset>
                </wp:positionV>
                <wp:extent cx="381003" cy="275591"/>
                <wp:effectExtent l="38100" t="0" r="0" b="29209"/>
                <wp:wrapNone/>
                <wp:docPr id="377975421" name="Arrow: Down 3"/>
                <wp:cNvGraphicFramePr/>
                <a:graphic xmlns:a="http://schemas.openxmlformats.org/drawingml/2006/main">
                  <a:graphicData uri="http://schemas.microsoft.com/office/word/2010/wordprocessingShape">
                    <wps:wsp>
                      <wps:cNvSpPr/>
                      <wps:spPr>
                        <a:xfrm>
                          <a:off x="0" y="0"/>
                          <a:ext cx="381003" cy="275591"/>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156082"/>
                        </a:solidFill>
                        <a:ln w="19046" cap="flat">
                          <a:solidFill>
                            <a:srgbClr val="042433"/>
                          </a:solidFill>
                          <a:prstDash val="solid"/>
                          <a:miter/>
                        </a:ln>
                      </wps:spPr>
                      <wps:bodyPr lIns="0" tIns="0" rIns="0" bIns="0"/>
                    </wps:wsp>
                  </a:graphicData>
                </a:graphic>
              </wp:anchor>
            </w:drawing>
          </mc:Choice>
          <mc:Fallback>
            <w:pict>
              <v:shape w14:anchorId="601A0473" id="Arrow: Down 3" o:spid="_x0000_s1026" style="position:absolute;margin-left:202.5pt;margin-top:87.9pt;width:30pt;height:21.7pt;z-index:25165414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" path="m5400,r,10800l,10800,10800,21600,21600,10800r-5400,l16200,,5400,xe" fillcolor="#156082" strokecolor="#042433" strokeweight=".52906mm">
                <v:stroke joinstyle="miter"/>
                <v:path arrowok="t" o:connecttype="custom" o:connectlocs="190502,0;381003,137796;190502,275591;0,137796;0,137796;381003,137796" o:connectangles="270,0,90,180,180,0" textboxrect="5400,0,16200,16200"/>
              </v:shape>
            </w:pict>
          </mc:Fallback>
        </mc:AlternateContent>
      </w:r>
    </w:p>
    <w:p w14:paraId="572A1DDC" w14:textId="77777777" w:rsidR="00E753B7" w:rsidRPr="007E53CE" w:rsidRDefault="00E753B7" w:rsidP="00F1438D">
      <w:pPr>
        <w:spacing w:after="200" w:line="276" w:lineRule="auto"/>
        <w:rPr>
          <w:rFonts w:ascii="Montserrat" w:eastAsia="Calibri" w:hAnsi="Montserrat" w:cs="Times New Roman"/>
          <w:lang w:val="en-US"/>
        </w:rPr>
      </w:pPr>
    </w:p>
    <w:p w14:paraId="05811B6F" w14:textId="77777777" w:rsidR="00204749" w:rsidRPr="007E53CE" w:rsidRDefault="00204749" w:rsidP="00F1438D">
      <w:pPr>
        <w:spacing w:after="200" w:line="276" w:lineRule="auto"/>
        <w:rPr>
          <w:rFonts w:ascii="Montserrat" w:eastAsia="Calibri" w:hAnsi="Montserrat" w:cs="Times New Roman"/>
          <w:lang w:val="en-US"/>
        </w:rPr>
      </w:pPr>
    </w:p>
    <w:p w14:paraId="15337E98" w14:textId="77777777" w:rsidR="00F1438D" w:rsidRPr="007E53CE" w:rsidRDefault="00F1438D" w:rsidP="00F1438D">
      <w:pPr>
        <w:spacing w:after="200" w:line="276" w:lineRule="auto"/>
        <w:rPr>
          <w:rFonts w:ascii="Montserrat" w:eastAsia="Calibri" w:hAnsi="Montserrat" w:cs="Times New Roman"/>
          <w:lang w:val="en-US"/>
        </w:rPr>
      </w:pPr>
    </w:p>
    <w:p w14:paraId="685FABC3" w14:textId="49F68918" w:rsidR="00D55EE9" w:rsidRPr="007E53CE" w:rsidRDefault="005F0357" w:rsidP="00F1438D">
      <w:pPr>
        <w:rPr>
          <w:rStyle w:val="Hyperlink"/>
          <w:rFonts w:ascii="Montserrat" w:hAnsi="Montserrat"/>
        </w:rPr>
      </w:pPr>
      <w:r>
        <w:rPr>
          <w:noProof/>
        </w:rPr>
        <mc:AlternateContent>
          <mc:Choice Requires="wps">
            <w:drawing>
              <wp:anchor distT="0" distB="0" distL="114300" distR="114300" simplePos="0" relativeHeight="251650048" behindDoc="0" locked="0" layoutInCell="1" allowOverlap="1" wp14:anchorId="175D732A" wp14:editId="521CB187">
                <wp:simplePos x="0" y="0"/>
                <wp:positionH relativeFrom="margin">
                  <wp:posOffset>494665</wp:posOffset>
                </wp:positionH>
                <wp:positionV relativeFrom="paragraph">
                  <wp:posOffset>6355715</wp:posOffset>
                </wp:positionV>
                <wp:extent cx="5012055" cy="456565"/>
                <wp:effectExtent l="0" t="0" r="17145" b="19685"/>
                <wp:wrapSquare wrapText="bothSides"/>
                <wp:docPr id="1093728563" name="Text Box 2"/>
                <wp:cNvGraphicFramePr/>
                <a:graphic xmlns:a="http://schemas.openxmlformats.org/drawingml/2006/main">
                  <a:graphicData uri="http://schemas.microsoft.com/office/word/2010/wordprocessingShape">
                    <wps:wsp>
                      <wps:cNvSpPr txBox="1"/>
                      <wps:spPr>
                        <a:xfrm>
                          <a:off x="0" y="0"/>
                          <a:ext cx="5012055" cy="456565"/>
                        </a:xfrm>
                        <a:prstGeom prst="rect">
                          <a:avLst/>
                        </a:prstGeom>
                        <a:solidFill>
                          <a:srgbClr val="FFFFFF"/>
                        </a:solidFill>
                        <a:ln w="9528">
                          <a:solidFill>
                            <a:srgbClr val="000000"/>
                          </a:solidFill>
                          <a:prstDash val="solid"/>
                        </a:ln>
                      </wps:spPr>
                      <wps:txbx>
                        <w:txbxContent>
                          <w:p w14:paraId="0BC28BCB" w14:textId="31D36A6D" w:rsidR="00E753B7" w:rsidRDefault="00E753B7" w:rsidP="00E753B7">
                            <w:pPr>
                              <w:shd w:val="clear" w:color="auto" w:fill="FF0000"/>
                            </w:pPr>
                            <w:r>
                              <w:rPr>
                                <w:rStyle w:val="normaltextrun"/>
                                <w:rFonts w:cs="Segoe UI"/>
                                <w:b/>
                                <w:bCs/>
                              </w:rPr>
                              <w:t>The Headteacher* will make the final decision.</w:t>
                            </w:r>
                            <w:r>
                              <w:rPr>
                                <w:rStyle w:val="eop"/>
                                <w:rFonts w:cs="Segoe UI"/>
                                <w:b/>
                                <w:bCs/>
                              </w:rPr>
                              <w:t> </w:t>
                            </w:r>
                            <w:r w:rsidR="00F93E15">
                              <w:rPr>
                                <w:rStyle w:val="eop"/>
                                <w:rFonts w:cs="Segoe UI"/>
                                <w:b/>
                                <w:bCs/>
                              </w:rPr>
                              <w:t xml:space="preserve">If the </w:t>
                            </w:r>
                            <w:r w:rsidR="005F0357">
                              <w:rPr>
                                <w:rStyle w:val="eop"/>
                                <w:rFonts w:cs="Segoe UI"/>
                                <w:b/>
                                <w:bCs/>
                              </w:rPr>
                              <w:t>Headteacher</w:t>
                            </w:r>
                            <w:r w:rsidR="00F93E15">
                              <w:rPr>
                                <w:rStyle w:val="eop"/>
                                <w:rFonts w:cs="Segoe UI"/>
                                <w:b/>
                                <w:bCs/>
                              </w:rPr>
                              <w:t xml:space="preserve"> is the also the Line </w:t>
                            </w:r>
                            <w:proofErr w:type="gramStart"/>
                            <w:r w:rsidR="00F93E15">
                              <w:rPr>
                                <w:rStyle w:val="eop"/>
                                <w:rFonts w:cs="Segoe UI"/>
                                <w:b/>
                                <w:bCs/>
                              </w:rPr>
                              <w:t>M</w:t>
                            </w:r>
                            <w:r w:rsidR="005F0357">
                              <w:rPr>
                                <w:rStyle w:val="eop"/>
                                <w:rFonts w:cs="Segoe UI"/>
                                <w:b/>
                                <w:bCs/>
                              </w:rPr>
                              <w:t>anager</w:t>
                            </w:r>
                            <w:proofErr w:type="gramEnd"/>
                            <w:r w:rsidR="005F0357">
                              <w:rPr>
                                <w:rStyle w:val="eop"/>
                                <w:rFonts w:cs="Segoe UI"/>
                                <w:b/>
                                <w:bCs/>
                              </w:rPr>
                              <w:t xml:space="preserve"> the decision will revert to the Senior Deputy.</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175D732A" id="_x0000_s1032" type="#_x0000_t202" style="position:absolute;margin-left:38.95pt;margin-top:500.45pt;width:394.65pt;height:35.95pt;z-index:2516500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" strokeweight=".26467mm">
                <v:textbox>
                  <w:txbxContent>
                    <w:p w14:paraId="0BC28BCB" w14:textId="31D36A6D" w:rsidR="00E753B7" w:rsidRDefault="00E753B7" w:rsidP="00E753B7">
                      <w:pPr>
                        <w:shd w:val="clear" w:color="auto" w:fill="FF0000"/>
                      </w:pPr>
                      <w:r>
                        <w:rPr>
                          <w:rStyle w:val="normaltextrun"/>
                          <w:rFonts w:cs="Segoe UI"/>
                          <w:b/>
                          <w:bCs/>
                        </w:rPr>
                        <w:t>The Headteacher* will make the final decision.</w:t>
                      </w:r>
                      <w:r>
                        <w:rPr>
                          <w:rStyle w:val="eop"/>
                          <w:rFonts w:cs="Segoe UI"/>
                          <w:b/>
                          <w:bCs/>
                        </w:rPr>
                        <w:t> </w:t>
                      </w:r>
                      <w:r w:rsidR="00F93E15">
                        <w:rPr>
                          <w:rStyle w:val="eop"/>
                          <w:rFonts w:cs="Segoe UI"/>
                          <w:b/>
                          <w:bCs/>
                        </w:rPr>
                        <w:t xml:space="preserve">If the </w:t>
                      </w:r>
                      <w:r w:rsidR="005F0357">
                        <w:rPr>
                          <w:rStyle w:val="eop"/>
                          <w:rFonts w:cs="Segoe UI"/>
                          <w:b/>
                          <w:bCs/>
                        </w:rPr>
                        <w:t>Headteacher</w:t>
                      </w:r>
                      <w:r w:rsidR="00F93E15">
                        <w:rPr>
                          <w:rStyle w:val="eop"/>
                          <w:rFonts w:cs="Segoe UI"/>
                          <w:b/>
                          <w:bCs/>
                        </w:rPr>
                        <w:t xml:space="preserve"> is the also the Line </w:t>
                      </w:r>
                      <w:proofErr w:type="gramStart"/>
                      <w:r w:rsidR="00F93E15">
                        <w:rPr>
                          <w:rStyle w:val="eop"/>
                          <w:rFonts w:cs="Segoe UI"/>
                          <w:b/>
                          <w:bCs/>
                        </w:rPr>
                        <w:t>M</w:t>
                      </w:r>
                      <w:r w:rsidR="005F0357">
                        <w:rPr>
                          <w:rStyle w:val="eop"/>
                          <w:rFonts w:cs="Segoe UI"/>
                          <w:b/>
                          <w:bCs/>
                        </w:rPr>
                        <w:t>anager</w:t>
                      </w:r>
                      <w:proofErr w:type="gramEnd"/>
                      <w:r w:rsidR="005F0357">
                        <w:rPr>
                          <w:rStyle w:val="eop"/>
                          <w:rFonts w:cs="Segoe UI"/>
                          <w:b/>
                          <w:bCs/>
                        </w:rPr>
                        <w:t xml:space="preserve"> the decision will revert to the Senior Deputy.</w:t>
                      </w:r>
                    </w:p>
                  </w:txbxContent>
                </v:textbox>
                <w10:wrap type="square" anchorx="margin"/>
              </v:shape>
            </w:pict>
          </mc:Fallback>
        </mc:AlternateContent>
      </w:r>
      <w:r w:rsidR="00E753B7">
        <w:rPr>
          <w:noProof/>
        </w:rPr>
        <mc:AlternateContent>
          <mc:Choice Requires="wps">
            <w:drawing>
              <wp:anchor distT="0" distB="0" distL="114300" distR="114300" simplePos="0" relativeHeight="251664384" behindDoc="0" locked="0" layoutInCell="1" allowOverlap="1" wp14:anchorId="51A15308" wp14:editId="18C7F08A">
                <wp:simplePos x="0" y="0"/>
                <wp:positionH relativeFrom="margin">
                  <wp:posOffset>3460750</wp:posOffset>
                </wp:positionH>
                <wp:positionV relativeFrom="paragraph">
                  <wp:posOffset>2966048</wp:posOffset>
                </wp:positionV>
                <wp:extent cx="2360295" cy="1310636"/>
                <wp:effectExtent l="0" t="0" r="20955" b="22864"/>
                <wp:wrapSquare wrapText="bothSides"/>
                <wp:docPr id="1040434518" name="Text Box 2"/>
                <wp:cNvGraphicFramePr/>
                <a:graphic xmlns:a="http://schemas.openxmlformats.org/drawingml/2006/main">
                  <a:graphicData uri="http://schemas.microsoft.com/office/word/2010/wordprocessingShape">
                    <wps:wsp>
                      <wps:cNvSpPr txBox="1"/>
                      <wps:spPr>
                        <a:xfrm>
                          <a:off x="0" y="0"/>
                          <a:ext cx="2360295" cy="1310636"/>
                        </a:xfrm>
                        <a:prstGeom prst="rect">
                          <a:avLst/>
                        </a:prstGeom>
                        <a:solidFill>
                          <a:srgbClr val="FFFFFF"/>
                        </a:solidFill>
                        <a:ln w="9528">
                          <a:solidFill>
                            <a:srgbClr val="000000"/>
                          </a:solidFill>
                          <a:prstDash val="solid"/>
                        </a:ln>
                      </wps:spPr>
                      <wps:txbx>
                        <w:txbxContent>
                          <w:p w14:paraId="109037D8" w14:textId="77777777" w:rsidR="00E753B7" w:rsidRDefault="00E753B7" w:rsidP="00E753B7">
                            <w:pPr>
                              <w:shd w:val="clear" w:color="auto" w:fill="E59EDC"/>
                            </w:pPr>
                            <w:r>
                              <w:rPr>
                                <w:rStyle w:val="normaltextrun"/>
                                <w:rFonts w:cs="Segoe UI"/>
                              </w:rPr>
                              <w:t>If a student has significant emotional or health problems, which are affecting the student’s ability to achieve in the subject:</w:t>
                            </w:r>
                          </w:p>
                        </w:txbxContent>
                      </wps:txbx>
                      <wps:bodyPr vert="horz" wrap="square" lIns="91440" tIns="45720" rIns="91440" bIns="45720" anchor="t" anchorCtr="0" compatLnSpc="0">
                        <a:noAutofit/>
                      </wps:bodyPr>
                    </wps:wsp>
                  </a:graphicData>
                </a:graphic>
              </wp:anchor>
            </w:drawing>
          </mc:Choice>
          <mc:Fallback>
            <w:pict>
              <v:shape w14:anchorId="51A15308" id="_x0000_s1033" type="#_x0000_t202" style="position:absolute;margin-left:272.5pt;margin-top:233.55pt;width:185.85pt;height:103.2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" strokeweight=".26467mm">
                <v:textbox>
                  <w:txbxContent>
                    <w:p w14:paraId="109037D8" w14:textId="77777777" w:rsidR="00E753B7" w:rsidRDefault="00E753B7" w:rsidP="00E753B7">
                      <w:pPr>
                        <w:shd w:val="clear" w:color="auto" w:fill="E59EDC"/>
                      </w:pPr>
                      <w:r>
                        <w:rPr>
                          <w:rStyle w:val="normaltextrun"/>
                          <w:rFonts w:cs="Segoe UI"/>
                        </w:rPr>
                        <w:t>If a student has significant emotional or health problems, which are affecting the student’s ability to achieve in the subject:</w:t>
                      </w:r>
                    </w:p>
                  </w:txbxContent>
                </v:textbox>
                <w10:wrap type="square" anchorx="margin"/>
              </v:shape>
            </w:pict>
          </mc:Fallback>
        </mc:AlternateContent>
      </w:r>
      <w:r w:rsidR="00F1438D" w:rsidRPr="007E53CE">
        <w:rPr>
          <w:rFonts w:ascii="Montserrat" w:eastAsia="Calibri" w:hAnsi="Montserrat" w:cs="Arial"/>
          <w:noProof/>
        </w:rPr>
        <w:fldChar w:fldCharType="end"/>
      </w:r>
    </w:p>
    <w:sectPr w:rsidR="00D55EE9" w:rsidRPr="007E53CE" w:rsidSect="00994D39">
      <w:headerReference w:type="default" r:id="rId14"/>
      <w:footerReference w:type="even" r:id="rId15"/>
      <w:footerReference w:type="default" r:id="rId16"/>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C637A" w14:textId="77777777" w:rsidR="000448D2" w:rsidRDefault="000448D2" w:rsidP="008F01FB">
      <w:r>
        <w:separator/>
      </w:r>
    </w:p>
  </w:endnote>
  <w:endnote w:type="continuationSeparator" w:id="0">
    <w:p w14:paraId="15ACC309" w14:textId="77777777" w:rsidR="000448D2" w:rsidRDefault="000448D2" w:rsidP="008F0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14:paraId="6DE445D1" w14:textId="56DC2DAC" w:rsidR="00D06713" w:rsidRDefault="00D06713" w:rsidP="001F6C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5FBC3D" w14:textId="77777777" w:rsidR="00D06713" w:rsidRDefault="00D06713" w:rsidP="00D067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color w:val="FFFFFF" w:themeColor="background1"/>
      </w:rPr>
    </w:sdtEndPr>
    <w:sdtContent>
      <w:p w14:paraId="7725DFE7" w14:textId="5469FC1F" w:rsidR="00D06713" w:rsidRPr="00082FA5" w:rsidRDefault="00D06713" w:rsidP="0081245B">
        <w:pPr>
          <w:pStyle w:val="Footer"/>
          <w:framePr w:wrap="none" w:vAnchor="text" w:hAnchor="page"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14:paraId="19BA43EB" w14:textId="69C674C7" w:rsidR="0075277F" w:rsidRDefault="0087692E" w:rsidP="00D06713">
    <w:pPr>
      <w:pStyle w:val="Footer"/>
      <w:ind w:right="360"/>
    </w:pPr>
    <w:r>
      <w:rPr>
        <w:noProof/>
      </w:rPr>
      <mc:AlternateContent>
        <mc:Choice Requires="wps">
          <w:drawing>
            <wp:anchor distT="0" distB="0" distL="114300" distR="114300" simplePos="0" relativeHeight="251664384" behindDoc="0" locked="0" layoutInCell="1" allowOverlap="1" wp14:anchorId="7D7AE2C9" wp14:editId="0D8401D0">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B8660" id="Rectangle 12" o:spid="_x0000_s1026"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fillcolor="#c00000" stroked="f" strokeweight="1pt">
              <v:fill opacity="39321f"/>
            </v:rect>
          </w:pict>
        </mc:Fallback>
      </mc:AlternateContent>
    </w:r>
    <w:r w:rsidR="0075277F">
      <w:rPr>
        <w:noProof/>
      </w:rPr>
      <mc:AlternateContent>
        <mc:Choice Requires="wps">
          <w:drawing>
            <wp:anchor distT="0" distB="0" distL="114300" distR="114300" simplePos="0" relativeHeight="251659264" behindDoc="1" locked="0" layoutInCell="1" allowOverlap="1" wp14:anchorId="1178F827" wp14:editId="0D299DDB">
              <wp:simplePos x="0" y="0"/>
              <wp:positionH relativeFrom="column">
                <wp:posOffset>1073150</wp:posOffset>
              </wp:positionH>
              <wp:positionV relativeFrom="paragraph">
                <wp:posOffset>45085</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8ED09" id="Rectangle 8" o:spid="_x0000_s1026" style="position:absolute;margin-left:84.5pt;margin-top:3.55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" fillcolor="#c0000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31164" w14:textId="77777777" w:rsidR="000448D2" w:rsidRDefault="000448D2" w:rsidP="008F01FB">
      <w:r>
        <w:separator/>
      </w:r>
    </w:p>
  </w:footnote>
  <w:footnote w:type="continuationSeparator" w:id="0">
    <w:p w14:paraId="037F85DD" w14:textId="77777777" w:rsidR="000448D2" w:rsidRDefault="000448D2" w:rsidP="008F01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B69B" w14:textId="71DBBAF5" w:rsidR="0075277F" w:rsidRDefault="00955BE5">
    <w:pPr>
      <w:pStyle w:val="Header"/>
    </w:pPr>
    <w:r>
      <w:rPr>
        <w:noProof/>
      </w:rPr>
      <mc:AlternateContent>
        <mc:Choice Requires="wps">
          <w:drawing>
            <wp:anchor distT="0" distB="0" distL="114300" distR="114300" simplePos="0" relativeHeight="251658239" behindDoc="0" locked="0" layoutInCell="1" allowOverlap="1" wp14:anchorId="3ADFDCA4" wp14:editId="6B61D59F">
              <wp:simplePos x="0" y="0"/>
              <wp:positionH relativeFrom="column">
                <wp:posOffset>-7353300</wp:posOffset>
              </wp:positionH>
              <wp:positionV relativeFrom="paragraph">
                <wp:posOffset>-537845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62CFA2" id="Rectangle 11" o:spid="_x0000_s1026" style="position:absolute;margin-left:-579pt;margin-top:-42.3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" fillcolor="#ae0604" stroked="f" strokeweight="1pt"/>
          </w:pict>
        </mc:Fallback>
      </mc:AlternateContent>
    </w:r>
    <w:r w:rsidR="00CD6EC0">
      <w:rPr>
        <w:noProof/>
      </w:rPr>
      <mc:AlternateContent>
        <mc:Choice Requires="wps">
          <w:drawing>
            <wp:anchor distT="0" distB="0" distL="114300" distR="114300" simplePos="0" relativeHeight="251662336" behindDoc="0" locked="0" layoutInCell="1" allowOverlap="1" wp14:anchorId="3001BB81" wp14:editId="432EED23">
              <wp:simplePos x="0" y="0"/>
              <wp:positionH relativeFrom="column">
                <wp:posOffset>-381000</wp:posOffset>
              </wp:positionH>
              <wp:positionV relativeFrom="paragraph">
                <wp:posOffset>-446405</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14:paraId="6C89FC39" w14:textId="0D4D4513" w:rsidR="00B37080" w:rsidRPr="00082FA5" w:rsidRDefault="00D55EE9">
                          <w:pPr>
                            <w:rPr>
                              <w:rFonts w:ascii="Montserrat" w:hAnsi="Montserrat"/>
                              <w:color w:val="FFFFFF" w:themeColor="background1"/>
                            </w:rPr>
                          </w:pPr>
                          <w:r>
                            <w:rPr>
                              <w:rFonts w:ascii="Montserrat" w:hAnsi="Montserrat"/>
                              <w:color w:val="FFFFFF" w:themeColor="background1"/>
                            </w:rPr>
                            <w:t>Curriculum</w:t>
                          </w:r>
                          <w:r w:rsidR="007401DE">
                            <w:rPr>
                              <w:rFonts w:ascii="Montserrat" w:hAnsi="Montserrat"/>
                              <w:color w:val="FFFFFF" w:themeColor="background1"/>
                            </w:rPr>
                            <w:t xml:space="preserve"> </w:t>
                          </w:r>
                          <w:r w:rsidR="00A05BFD">
                            <w:rPr>
                              <w:rFonts w:ascii="Montserrat" w:hAnsi="Montserrat"/>
                              <w:color w:val="FFFFFF" w:themeColor="background1"/>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01BB81" id="_x0000_t202" coordsize="21600,21600" o:spt="202" path="m,l,21600r21600,l21600,xe">
              <v:stroke joinstyle="miter"/>
              <v:path gradientshapeok="t" o:connecttype="rect"/>
            </v:shapetype>
            <v:shape id="Text Box 10" o:spid="_x0000_s1034" type="#_x0000_t202" style="position:absolute;margin-left:-30pt;margin-top:-35.15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" filled="f" stroked="f" strokeweight=".5pt">
              <v:textbox>
                <w:txbxContent>
                  <w:p w14:paraId="6C89FC39" w14:textId="0D4D4513" w:rsidR="00B37080" w:rsidRPr="00082FA5" w:rsidRDefault="00D55EE9">
                    <w:pPr>
                      <w:rPr>
                        <w:rFonts w:ascii="Montserrat" w:hAnsi="Montserrat"/>
                        <w:color w:val="FFFFFF" w:themeColor="background1"/>
                      </w:rPr>
                    </w:pPr>
                    <w:r>
                      <w:rPr>
                        <w:rFonts w:ascii="Montserrat" w:hAnsi="Montserrat"/>
                        <w:color w:val="FFFFFF" w:themeColor="background1"/>
                      </w:rPr>
                      <w:t>Curriculum</w:t>
                    </w:r>
                    <w:r w:rsidR="007401DE">
                      <w:rPr>
                        <w:rFonts w:ascii="Montserrat" w:hAnsi="Montserrat"/>
                        <w:color w:val="FFFFFF" w:themeColor="background1"/>
                      </w:rPr>
                      <w:t xml:space="preserve"> </w:t>
                    </w:r>
                    <w:r w:rsidR="00A05BFD">
                      <w:rPr>
                        <w:rFonts w:ascii="Montserrat" w:hAnsi="Montserrat"/>
                        <w:color w:val="FFFFFF" w:themeColor="background1"/>
                      </w:rPr>
                      <w:t>Policy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B1175"/>
    <w:multiLevelType w:val="hybridMultilevel"/>
    <w:tmpl w:val="50985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C6F00"/>
    <w:multiLevelType w:val="multilevel"/>
    <w:tmpl w:val="49E4053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2BB03D26"/>
    <w:multiLevelType w:val="hybridMultilevel"/>
    <w:tmpl w:val="211C80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2E9E2C63"/>
    <w:multiLevelType w:val="hybridMultilevel"/>
    <w:tmpl w:val="0A1AC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60E59"/>
    <w:multiLevelType w:val="hybridMultilevel"/>
    <w:tmpl w:val="62420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C2A98"/>
    <w:multiLevelType w:val="hybridMultilevel"/>
    <w:tmpl w:val="801C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817AE9"/>
    <w:multiLevelType w:val="hybridMultilevel"/>
    <w:tmpl w:val="F952495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4E68300F"/>
    <w:multiLevelType w:val="hybridMultilevel"/>
    <w:tmpl w:val="BD7274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65DF7086"/>
    <w:multiLevelType w:val="multilevel"/>
    <w:tmpl w:val="329011C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9" w15:restartNumberingAfterBreak="0">
    <w:nsid w:val="69D37F36"/>
    <w:multiLevelType w:val="hybridMultilevel"/>
    <w:tmpl w:val="2132FC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16cid:durableId="1511291761">
    <w:abstractNumId w:val="3"/>
  </w:num>
  <w:num w:numId="2" w16cid:durableId="1285693028">
    <w:abstractNumId w:val="5"/>
  </w:num>
  <w:num w:numId="3" w16cid:durableId="930624642">
    <w:abstractNumId w:val="0"/>
  </w:num>
  <w:num w:numId="4" w16cid:durableId="1139955467">
    <w:abstractNumId w:val="8"/>
  </w:num>
  <w:num w:numId="5" w16cid:durableId="633754599">
    <w:abstractNumId w:val="1"/>
  </w:num>
  <w:num w:numId="6" w16cid:durableId="1608461119">
    <w:abstractNumId w:val="4"/>
  </w:num>
  <w:num w:numId="7" w16cid:durableId="1774127543">
    <w:abstractNumId w:val="9"/>
  </w:num>
  <w:num w:numId="8" w16cid:durableId="1145316998">
    <w:abstractNumId w:val="2"/>
  </w:num>
  <w:num w:numId="9" w16cid:durableId="2033072837">
    <w:abstractNumId w:val="7"/>
  </w:num>
  <w:num w:numId="10" w16cid:durableId="115155639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381E"/>
    <w:rsid w:val="00005C1C"/>
    <w:rsid w:val="00015298"/>
    <w:rsid w:val="0002456E"/>
    <w:rsid w:val="00025991"/>
    <w:rsid w:val="00030F01"/>
    <w:rsid w:val="00040EA2"/>
    <w:rsid w:val="00043846"/>
    <w:rsid w:val="000448D2"/>
    <w:rsid w:val="00051C7E"/>
    <w:rsid w:val="00057EA2"/>
    <w:rsid w:val="00061863"/>
    <w:rsid w:val="00065746"/>
    <w:rsid w:val="00074BC5"/>
    <w:rsid w:val="0008091D"/>
    <w:rsid w:val="00082FA5"/>
    <w:rsid w:val="00094E84"/>
    <w:rsid w:val="000B3739"/>
    <w:rsid w:val="000C437E"/>
    <w:rsid w:val="000F5E2C"/>
    <w:rsid w:val="00105E4B"/>
    <w:rsid w:val="00107895"/>
    <w:rsid w:val="00110A9D"/>
    <w:rsid w:val="001253F9"/>
    <w:rsid w:val="00125EDF"/>
    <w:rsid w:val="0013022C"/>
    <w:rsid w:val="00137802"/>
    <w:rsid w:val="00137DB4"/>
    <w:rsid w:val="00160D46"/>
    <w:rsid w:val="00170154"/>
    <w:rsid w:val="00170A17"/>
    <w:rsid w:val="00175DD9"/>
    <w:rsid w:val="00176DC1"/>
    <w:rsid w:val="00180AD7"/>
    <w:rsid w:val="00180CEC"/>
    <w:rsid w:val="001842C6"/>
    <w:rsid w:val="00187E9B"/>
    <w:rsid w:val="00190027"/>
    <w:rsid w:val="0019152D"/>
    <w:rsid w:val="00192B3F"/>
    <w:rsid w:val="001B07BA"/>
    <w:rsid w:val="001B7CD5"/>
    <w:rsid w:val="001C6D68"/>
    <w:rsid w:val="001D78FE"/>
    <w:rsid w:val="001E04CD"/>
    <w:rsid w:val="001E7B41"/>
    <w:rsid w:val="001F12D3"/>
    <w:rsid w:val="001F625E"/>
    <w:rsid w:val="001F6CDE"/>
    <w:rsid w:val="00204749"/>
    <w:rsid w:val="00221819"/>
    <w:rsid w:val="002313B8"/>
    <w:rsid w:val="00241398"/>
    <w:rsid w:val="00243C79"/>
    <w:rsid w:val="0024457A"/>
    <w:rsid w:val="00247F34"/>
    <w:rsid w:val="00252583"/>
    <w:rsid w:val="002536B2"/>
    <w:rsid w:val="00253BE0"/>
    <w:rsid w:val="00254571"/>
    <w:rsid w:val="00257113"/>
    <w:rsid w:val="002605D4"/>
    <w:rsid w:val="00272B35"/>
    <w:rsid w:val="00276056"/>
    <w:rsid w:val="00285C8A"/>
    <w:rsid w:val="00287579"/>
    <w:rsid w:val="00290FE6"/>
    <w:rsid w:val="00291568"/>
    <w:rsid w:val="002955C6"/>
    <w:rsid w:val="002B760E"/>
    <w:rsid w:val="002C64A7"/>
    <w:rsid w:val="002D2FDC"/>
    <w:rsid w:val="002D5998"/>
    <w:rsid w:val="002F2853"/>
    <w:rsid w:val="002F6116"/>
    <w:rsid w:val="002F67F2"/>
    <w:rsid w:val="00316E17"/>
    <w:rsid w:val="00323194"/>
    <w:rsid w:val="00327C25"/>
    <w:rsid w:val="00333FB3"/>
    <w:rsid w:val="00340A61"/>
    <w:rsid w:val="00346C70"/>
    <w:rsid w:val="00351E17"/>
    <w:rsid w:val="003644FB"/>
    <w:rsid w:val="00376BA2"/>
    <w:rsid w:val="00377715"/>
    <w:rsid w:val="00381766"/>
    <w:rsid w:val="00387204"/>
    <w:rsid w:val="003A61E5"/>
    <w:rsid w:val="003B6A4D"/>
    <w:rsid w:val="003D5F7E"/>
    <w:rsid w:val="003D7C60"/>
    <w:rsid w:val="003F1C36"/>
    <w:rsid w:val="003F414C"/>
    <w:rsid w:val="00421313"/>
    <w:rsid w:val="0042482C"/>
    <w:rsid w:val="004249F1"/>
    <w:rsid w:val="0044566E"/>
    <w:rsid w:val="00453C04"/>
    <w:rsid w:val="00467738"/>
    <w:rsid w:val="00486ECA"/>
    <w:rsid w:val="004902FA"/>
    <w:rsid w:val="00490574"/>
    <w:rsid w:val="004915B1"/>
    <w:rsid w:val="004A082F"/>
    <w:rsid w:val="004B1516"/>
    <w:rsid w:val="004B6371"/>
    <w:rsid w:val="004C160F"/>
    <w:rsid w:val="004C5F8A"/>
    <w:rsid w:val="004D1282"/>
    <w:rsid w:val="004E61BC"/>
    <w:rsid w:val="004F4368"/>
    <w:rsid w:val="0050313C"/>
    <w:rsid w:val="00504E3F"/>
    <w:rsid w:val="00506E42"/>
    <w:rsid w:val="00510A82"/>
    <w:rsid w:val="005132D9"/>
    <w:rsid w:val="00525297"/>
    <w:rsid w:val="00527695"/>
    <w:rsid w:val="0053012F"/>
    <w:rsid w:val="00530302"/>
    <w:rsid w:val="00551397"/>
    <w:rsid w:val="005601FE"/>
    <w:rsid w:val="0056211D"/>
    <w:rsid w:val="00583AA1"/>
    <w:rsid w:val="00586B50"/>
    <w:rsid w:val="00592347"/>
    <w:rsid w:val="00592AE8"/>
    <w:rsid w:val="005A6261"/>
    <w:rsid w:val="005C1D41"/>
    <w:rsid w:val="005D2653"/>
    <w:rsid w:val="005E4896"/>
    <w:rsid w:val="005F0357"/>
    <w:rsid w:val="006002B7"/>
    <w:rsid w:val="00620ACF"/>
    <w:rsid w:val="00620E43"/>
    <w:rsid w:val="006343F2"/>
    <w:rsid w:val="00635E40"/>
    <w:rsid w:val="006512D2"/>
    <w:rsid w:val="00657073"/>
    <w:rsid w:val="006572E5"/>
    <w:rsid w:val="00657B36"/>
    <w:rsid w:val="00657E27"/>
    <w:rsid w:val="00660757"/>
    <w:rsid w:val="006765D0"/>
    <w:rsid w:val="006774EF"/>
    <w:rsid w:val="0068144C"/>
    <w:rsid w:val="00687E02"/>
    <w:rsid w:val="00687F99"/>
    <w:rsid w:val="006B5F88"/>
    <w:rsid w:val="006B7B81"/>
    <w:rsid w:val="006C1A3A"/>
    <w:rsid w:val="006D17B1"/>
    <w:rsid w:val="006D1C30"/>
    <w:rsid w:val="006D7D1E"/>
    <w:rsid w:val="006E2D77"/>
    <w:rsid w:val="00723D97"/>
    <w:rsid w:val="007401DE"/>
    <w:rsid w:val="0074299F"/>
    <w:rsid w:val="0075277F"/>
    <w:rsid w:val="00766132"/>
    <w:rsid w:val="00774B50"/>
    <w:rsid w:val="007A795C"/>
    <w:rsid w:val="007B736C"/>
    <w:rsid w:val="007C06CB"/>
    <w:rsid w:val="007C4D71"/>
    <w:rsid w:val="007D7B7E"/>
    <w:rsid w:val="007E246F"/>
    <w:rsid w:val="007E53CE"/>
    <w:rsid w:val="007F17F3"/>
    <w:rsid w:val="007F6FA0"/>
    <w:rsid w:val="0081245B"/>
    <w:rsid w:val="00812517"/>
    <w:rsid w:val="008231C7"/>
    <w:rsid w:val="008315A8"/>
    <w:rsid w:val="00832428"/>
    <w:rsid w:val="008341C9"/>
    <w:rsid w:val="00855202"/>
    <w:rsid w:val="008556CF"/>
    <w:rsid w:val="00857587"/>
    <w:rsid w:val="00862CC6"/>
    <w:rsid w:val="008724B0"/>
    <w:rsid w:val="0087692E"/>
    <w:rsid w:val="008851BE"/>
    <w:rsid w:val="0089206C"/>
    <w:rsid w:val="008B71BA"/>
    <w:rsid w:val="008C42FE"/>
    <w:rsid w:val="008D0F34"/>
    <w:rsid w:val="008D3134"/>
    <w:rsid w:val="008F01FB"/>
    <w:rsid w:val="009126D9"/>
    <w:rsid w:val="00926B01"/>
    <w:rsid w:val="009341E3"/>
    <w:rsid w:val="009376DD"/>
    <w:rsid w:val="009451D7"/>
    <w:rsid w:val="00950F23"/>
    <w:rsid w:val="00952F0E"/>
    <w:rsid w:val="00954150"/>
    <w:rsid w:val="00955BE5"/>
    <w:rsid w:val="00976634"/>
    <w:rsid w:val="00983BAD"/>
    <w:rsid w:val="00994D39"/>
    <w:rsid w:val="009A38F5"/>
    <w:rsid w:val="009B1386"/>
    <w:rsid w:val="009C5938"/>
    <w:rsid w:val="009D563C"/>
    <w:rsid w:val="009E219B"/>
    <w:rsid w:val="009E28FC"/>
    <w:rsid w:val="009E2975"/>
    <w:rsid w:val="009E785E"/>
    <w:rsid w:val="009F7D04"/>
    <w:rsid w:val="00A05BFD"/>
    <w:rsid w:val="00A14227"/>
    <w:rsid w:val="00A1580D"/>
    <w:rsid w:val="00A23F15"/>
    <w:rsid w:val="00A33F04"/>
    <w:rsid w:val="00A44EAC"/>
    <w:rsid w:val="00A464ED"/>
    <w:rsid w:val="00A57D77"/>
    <w:rsid w:val="00A700DE"/>
    <w:rsid w:val="00A735AD"/>
    <w:rsid w:val="00A93C29"/>
    <w:rsid w:val="00A9756F"/>
    <w:rsid w:val="00AD5F9E"/>
    <w:rsid w:val="00AE3E13"/>
    <w:rsid w:val="00AF13D1"/>
    <w:rsid w:val="00B25F9D"/>
    <w:rsid w:val="00B37080"/>
    <w:rsid w:val="00B40FD6"/>
    <w:rsid w:val="00B616F2"/>
    <w:rsid w:val="00B635ED"/>
    <w:rsid w:val="00B65917"/>
    <w:rsid w:val="00B70060"/>
    <w:rsid w:val="00B7690C"/>
    <w:rsid w:val="00BA5CE1"/>
    <w:rsid w:val="00BB791B"/>
    <w:rsid w:val="00BE7DCA"/>
    <w:rsid w:val="00C0192C"/>
    <w:rsid w:val="00C16AF1"/>
    <w:rsid w:val="00C349A8"/>
    <w:rsid w:val="00C467FE"/>
    <w:rsid w:val="00C47FDB"/>
    <w:rsid w:val="00C57159"/>
    <w:rsid w:val="00C62ED6"/>
    <w:rsid w:val="00C633B3"/>
    <w:rsid w:val="00C93310"/>
    <w:rsid w:val="00CB1FDF"/>
    <w:rsid w:val="00CC0310"/>
    <w:rsid w:val="00CD6EC0"/>
    <w:rsid w:val="00CE1F97"/>
    <w:rsid w:val="00CE591F"/>
    <w:rsid w:val="00D06713"/>
    <w:rsid w:val="00D315E2"/>
    <w:rsid w:val="00D40AA1"/>
    <w:rsid w:val="00D44940"/>
    <w:rsid w:val="00D458E8"/>
    <w:rsid w:val="00D45E08"/>
    <w:rsid w:val="00D5378E"/>
    <w:rsid w:val="00D55EE9"/>
    <w:rsid w:val="00D57DCD"/>
    <w:rsid w:val="00D66BFE"/>
    <w:rsid w:val="00D70116"/>
    <w:rsid w:val="00D763A5"/>
    <w:rsid w:val="00D77006"/>
    <w:rsid w:val="00D773A0"/>
    <w:rsid w:val="00D911EA"/>
    <w:rsid w:val="00D92A62"/>
    <w:rsid w:val="00DB2AAB"/>
    <w:rsid w:val="00DB3A0F"/>
    <w:rsid w:val="00DC1E0A"/>
    <w:rsid w:val="00DC486D"/>
    <w:rsid w:val="00DD7080"/>
    <w:rsid w:val="00DE7520"/>
    <w:rsid w:val="00E00655"/>
    <w:rsid w:val="00E23C42"/>
    <w:rsid w:val="00E35F79"/>
    <w:rsid w:val="00E40141"/>
    <w:rsid w:val="00E4112C"/>
    <w:rsid w:val="00E53188"/>
    <w:rsid w:val="00E540C3"/>
    <w:rsid w:val="00E753B7"/>
    <w:rsid w:val="00E857CA"/>
    <w:rsid w:val="00E95408"/>
    <w:rsid w:val="00EB2000"/>
    <w:rsid w:val="00EB2390"/>
    <w:rsid w:val="00EC409A"/>
    <w:rsid w:val="00ED1268"/>
    <w:rsid w:val="00ED708E"/>
    <w:rsid w:val="00ED73F6"/>
    <w:rsid w:val="00EE3678"/>
    <w:rsid w:val="00EE6DDA"/>
    <w:rsid w:val="00EF3AD5"/>
    <w:rsid w:val="00F1438D"/>
    <w:rsid w:val="00F2343F"/>
    <w:rsid w:val="00F31B15"/>
    <w:rsid w:val="00F40B56"/>
    <w:rsid w:val="00F67681"/>
    <w:rsid w:val="00F92082"/>
    <w:rsid w:val="00F93E15"/>
    <w:rsid w:val="00FA4F14"/>
    <w:rsid w:val="00FB1D41"/>
    <w:rsid w:val="00FB52A1"/>
    <w:rsid w:val="00FC6330"/>
    <w:rsid w:val="00FE2B98"/>
    <w:rsid w:val="00FE7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1DE"/>
    <w:pPr>
      <w:keepNext/>
      <w:keepLines/>
      <w:pBdr>
        <w:bottom w:val="single" w:sz="4" w:space="1" w:color="FFC000"/>
      </w:pBdr>
      <w:spacing w:before="400" w:after="40"/>
      <w:outlineLvl w:val="0"/>
    </w:pPr>
    <w:rPr>
      <w:rFonts w:ascii="Corbel" w:eastAsia="MS Gothic" w:hAnsi="Corbel" w:cs="Tahoma"/>
      <w:color w:val="BF8F00"/>
      <w:sz w:val="36"/>
      <w:szCs w:val="36"/>
    </w:rPr>
  </w:style>
  <w:style w:type="paragraph" w:styleId="Heading2">
    <w:name w:val="heading 2"/>
    <w:basedOn w:val="Normal"/>
    <w:next w:val="Normal"/>
    <w:link w:val="Heading2Char"/>
    <w:uiPriority w:val="9"/>
    <w:unhideWhenUsed/>
    <w:qFormat/>
    <w:rsid w:val="007401DE"/>
    <w:pPr>
      <w:keepNext/>
      <w:keepLines/>
      <w:spacing w:before="160"/>
      <w:outlineLvl w:val="1"/>
    </w:pPr>
    <w:rPr>
      <w:rFonts w:ascii="Corbel" w:eastAsia="MS Gothic" w:hAnsi="Corbel" w:cs="Tahoma"/>
      <w:color w:val="BF8F00"/>
      <w:sz w:val="28"/>
      <w:szCs w:val="28"/>
    </w:rPr>
  </w:style>
  <w:style w:type="paragraph" w:styleId="Heading3">
    <w:name w:val="heading 3"/>
    <w:basedOn w:val="Normal"/>
    <w:next w:val="Normal"/>
    <w:link w:val="Heading3Char"/>
    <w:uiPriority w:val="9"/>
    <w:unhideWhenUsed/>
    <w:qFormat/>
    <w:rsid w:val="007401DE"/>
    <w:pPr>
      <w:keepNext/>
      <w:keepLines/>
      <w:spacing w:before="80"/>
      <w:outlineLvl w:val="2"/>
    </w:pPr>
    <w:rPr>
      <w:rFonts w:ascii="Corbel" w:eastAsia="MS Gothic" w:hAnsi="Corbel" w:cs="Tahoma"/>
      <w:color w:val="606060"/>
      <w:sz w:val="26"/>
      <w:szCs w:val="26"/>
    </w:rPr>
  </w:style>
  <w:style w:type="paragraph" w:styleId="Heading4">
    <w:name w:val="heading 4"/>
    <w:basedOn w:val="Normal"/>
    <w:next w:val="Normal"/>
    <w:link w:val="Heading4Char"/>
    <w:uiPriority w:val="9"/>
    <w:semiHidden/>
    <w:unhideWhenUsed/>
    <w:qFormat/>
    <w:rsid w:val="007401DE"/>
    <w:pPr>
      <w:keepNext/>
      <w:keepLines/>
      <w:spacing w:before="80" w:line="264" w:lineRule="auto"/>
      <w:outlineLvl w:val="3"/>
    </w:pPr>
    <w:rPr>
      <w:rFonts w:ascii="Corbel" w:eastAsia="MS Gothic" w:hAnsi="Corbel" w:cs="Tahoma"/>
    </w:rPr>
  </w:style>
  <w:style w:type="paragraph" w:styleId="Heading5">
    <w:name w:val="heading 5"/>
    <w:basedOn w:val="Normal"/>
    <w:next w:val="Normal"/>
    <w:link w:val="Heading5Char"/>
    <w:uiPriority w:val="9"/>
    <w:semiHidden/>
    <w:unhideWhenUsed/>
    <w:qFormat/>
    <w:rsid w:val="007401DE"/>
    <w:pPr>
      <w:keepNext/>
      <w:keepLines/>
      <w:spacing w:before="80" w:line="264" w:lineRule="auto"/>
      <w:outlineLvl w:val="4"/>
    </w:pPr>
    <w:rPr>
      <w:rFonts w:ascii="Corbel" w:eastAsia="MS Gothic" w:hAnsi="Corbel" w:cs="Tahoma"/>
      <w:i/>
      <w:iCs/>
      <w:sz w:val="22"/>
      <w:szCs w:val="22"/>
    </w:rPr>
  </w:style>
  <w:style w:type="paragraph" w:styleId="Heading6">
    <w:name w:val="heading 6"/>
    <w:basedOn w:val="Normal"/>
    <w:next w:val="Normal"/>
    <w:link w:val="Heading6Char"/>
    <w:uiPriority w:val="9"/>
    <w:semiHidden/>
    <w:unhideWhenUsed/>
    <w:qFormat/>
    <w:rsid w:val="007401DE"/>
    <w:pPr>
      <w:keepNext/>
      <w:keepLines/>
      <w:spacing w:before="80" w:line="264" w:lineRule="auto"/>
      <w:outlineLvl w:val="5"/>
    </w:pPr>
    <w:rPr>
      <w:rFonts w:ascii="Corbel" w:eastAsia="MS Gothic" w:hAnsi="Corbel" w:cs="Tahoma"/>
      <w:color w:val="757575"/>
      <w:sz w:val="21"/>
      <w:szCs w:val="21"/>
    </w:rPr>
  </w:style>
  <w:style w:type="paragraph" w:styleId="Heading7">
    <w:name w:val="heading 7"/>
    <w:basedOn w:val="Normal"/>
    <w:next w:val="Normal"/>
    <w:link w:val="Heading7Char"/>
    <w:uiPriority w:val="9"/>
    <w:semiHidden/>
    <w:unhideWhenUsed/>
    <w:qFormat/>
    <w:rsid w:val="007401DE"/>
    <w:pPr>
      <w:keepNext/>
      <w:keepLines/>
      <w:spacing w:before="80" w:line="264" w:lineRule="auto"/>
      <w:outlineLvl w:val="6"/>
    </w:pPr>
    <w:rPr>
      <w:rFonts w:ascii="Corbel" w:eastAsia="MS Gothic" w:hAnsi="Corbel" w:cs="Tahoma"/>
      <w:i/>
      <w:iCs/>
      <w:color w:val="757575"/>
      <w:sz w:val="21"/>
      <w:szCs w:val="21"/>
    </w:rPr>
  </w:style>
  <w:style w:type="paragraph" w:styleId="Heading8">
    <w:name w:val="heading 8"/>
    <w:basedOn w:val="Normal"/>
    <w:next w:val="Normal"/>
    <w:link w:val="Heading8Char"/>
    <w:uiPriority w:val="9"/>
    <w:semiHidden/>
    <w:unhideWhenUsed/>
    <w:qFormat/>
    <w:rsid w:val="007401DE"/>
    <w:pPr>
      <w:keepNext/>
      <w:keepLines/>
      <w:spacing w:before="80" w:line="264" w:lineRule="auto"/>
      <w:outlineLvl w:val="7"/>
    </w:pPr>
    <w:rPr>
      <w:rFonts w:ascii="Corbel" w:eastAsia="MS Gothic" w:hAnsi="Corbel" w:cs="Tahoma"/>
      <w:smallCaps/>
      <w:color w:val="757575"/>
      <w:sz w:val="21"/>
      <w:szCs w:val="21"/>
    </w:rPr>
  </w:style>
  <w:style w:type="paragraph" w:styleId="Heading9">
    <w:name w:val="heading 9"/>
    <w:basedOn w:val="Normal"/>
    <w:next w:val="Normal"/>
    <w:link w:val="Heading9Char"/>
    <w:uiPriority w:val="9"/>
    <w:semiHidden/>
    <w:unhideWhenUsed/>
    <w:qFormat/>
    <w:rsid w:val="007401DE"/>
    <w:pPr>
      <w:keepNext/>
      <w:keepLines/>
      <w:spacing w:before="80" w:line="264" w:lineRule="auto"/>
      <w:outlineLvl w:val="8"/>
    </w:pPr>
    <w:rPr>
      <w:rFonts w:ascii="Corbel" w:eastAsia="MS Gothic" w:hAnsi="Corbel" w:cs="Tahoma"/>
      <w:i/>
      <w:iCs/>
      <w:smallCaps/>
      <w:color w:val="757575"/>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customStyle="1" w:styleId="HeaderChar">
    <w:name w:val="Header Char"/>
    <w:basedOn w:val="DefaultParagraphFont"/>
    <w:link w:val="Header"/>
    <w:uiPriority w:val="99"/>
    <w:rsid w:val="008F01FB"/>
  </w:style>
  <w:style w:type="paragraph" w:styleId="Footer">
    <w:name w:val="footer"/>
    <w:basedOn w:val="Normal"/>
    <w:link w:val="FooterChar"/>
    <w:unhideWhenUsed/>
    <w:rsid w:val="008F01FB"/>
    <w:pPr>
      <w:tabs>
        <w:tab w:val="center" w:pos="4513"/>
        <w:tab w:val="right" w:pos="9026"/>
      </w:tabs>
    </w:pPr>
  </w:style>
  <w:style w:type="character" w:customStyle="1" w:styleId="FooterChar">
    <w:name w:val="Footer Char"/>
    <w:basedOn w:val="DefaultParagraphFont"/>
    <w:link w:val="Footer"/>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rsid w:val="00D92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6D1C30"/>
    <w:rPr>
      <w:color w:val="0000FF"/>
      <w:u w:val="single"/>
    </w:rPr>
  </w:style>
  <w:style w:type="paragraph" w:customStyle="1" w:styleId="NoSpacing1">
    <w:name w:val="No Spacing1"/>
    <w:link w:val="NoSpacingChar"/>
    <w:rsid w:val="0068144C"/>
    <w:rPr>
      <w:rFonts w:ascii="Calibri" w:eastAsia="Calibri" w:hAnsi="Calibri" w:cs="Calibri"/>
      <w:sz w:val="21"/>
      <w:szCs w:val="21"/>
      <w:lang w:val="en-US" w:eastAsia="ja-JP"/>
    </w:rPr>
  </w:style>
  <w:style w:type="character" w:customStyle="1" w:styleId="NoSpacingChar">
    <w:name w:val="No Spacing Char"/>
    <w:link w:val="NoSpacing1"/>
    <w:uiPriority w:val="1"/>
    <w:rsid w:val="0068144C"/>
    <w:rPr>
      <w:rFonts w:ascii="Calibri" w:eastAsia="Calibri" w:hAnsi="Calibri" w:cs="Calibri"/>
      <w:sz w:val="21"/>
      <w:szCs w:val="21"/>
      <w:lang w:val="en-US" w:eastAsia="ja-JP"/>
    </w:rPr>
  </w:style>
  <w:style w:type="character" w:customStyle="1" w:styleId="Heading1Char">
    <w:name w:val="Heading 1 Char"/>
    <w:basedOn w:val="DefaultParagraphFont"/>
    <w:link w:val="Heading1"/>
    <w:uiPriority w:val="9"/>
    <w:rsid w:val="007401DE"/>
    <w:rPr>
      <w:rFonts w:ascii="Corbel" w:eastAsia="MS Gothic" w:hAnsi="Corbel" w:cs="Tahoma"/>
      <w:color w:val="BF8F00"/>
      <w:sz w:val="36"/>
      <w:szCs w:val="36"/>
    </w:rPr>
  </w:style>
  <w:style w:type="character" w:customStyle="1" w:styleId="Heading2Char">
    <w:name w:val="Heading 2 Char"/>
    <w:basedOn w:val="DefaultParagraphFont"/>
    <w:link w:val="Heading2"/>
    <w:uiPriority w:val="9"/>
    <w:rsid w:val="007401DE"/>
    <w:rPr>
      <w:rFonts w:ascii="Corbel" w:eastAsia="MS Gothic" w:hAnsi="Corbel" w:cs="Tahoma"/>
      <w:color w:val="BF8F00"/>
      <w:sz w:val="28"/>
      <w:szCs w:val="28"/>
    </w:rPr>
  </w:style>
  <w:style w:type="character" w:customStyle="1" w:styleId="Heading3Char">
    <w:name w:val="Heading 3 Char"/>
    <w:basedOn w:val="DefaultParagraphFont"/>
    <w:link w:val="Heading3"/>
    <w:uiPriority w:val="9"/>
    <w:rsid w:val="007401DE"/>
    <w:rPr>
      <w:rFonts w:ascii="Corbel" w:eastAsia="MS Gothic" w:hAnsi="Corbel" w:cs="Tahoma"/>
      <w:color w:val="606060"/>
      <w:sz w:val="26"/>
      <w:szCs w:val="26"/>
    </w:rPr>
  </w:style>
  <w:style w:type="character" w:customStyle="1" w:styleId="Heading4Char">
    <w:name w:val="Heading 4 Char"/>
    <w:basedOn w:val="DefaultParagraphFont"/>
    <w:link w:val="Heading4"/>
    <w:uiPriority w:val="9"/>
    <w:semiHidden/>
    <w:rsid w:val="007401DE"/>
    <w:rPr>
      <w:rFonts w:ascii="Corbel" w:eastAsia="MS Gothic" w:hAnsi="Corbel" w:cs="Tahoma"/>
    </w:rPr>
  </w:style>
  <w:style w:type="character" w:customStyle="1" w:styleId="Heading5Char">
    <w:name w:val="Heading 5 Char"/>
    <w:basedOn w:val="DefaultParagraphFont"/>
    <w:link w:val="Heading5"/>
    <w:uiPriority w:val="9"/>
    <w:semiHidden/>
    <w:rsid w:val="007401DE"/>
    <w:rPr>
      <w:rFonts w:ascii="Corbel" w:eastAsia="MS Gothic" w:hAnsi="Corbel" w:cs="Tahoma"/>
      <w:i/>
      <w:iCs/>
      <w:sz w:val="22"/>
      <w:szCs w:val="22"/>
    </w:rPr>
  </w:style>
  <w:style w:type="character" w:customStyle="1" w:styleId="Heading6Char">
    <w:name w:val="Heading 6 Char"/>
    <w:basedOn w:val="DefaultParagraphFont"/>
    <w:link w:val="Heading6"/>
    <w:uiPriority w:val="9"/>
    <w:semiHidden/>
    <w:rsid w:val="007401DE"/>
    <w:rPr>
      <w:rFonts w:ascii="Corbel" w:eastAsia="MS Gothic" w:hAnsi="Corbel" w:cs="Tahoma"/>
      <w:color w:val="757575"/>
      <w:sz w:val="21"/>
      <w:szCs w:val="21"/>
    </w:rPr>
  </w:style>
  <w:style w:type="character" w:customStyle="1" w:styleId="Heading7Char">
    <w:name w:val="Heading 7 Char"/>
    <w:basedOn w:val="DefaultParagraphFont"/>
    <w:link w:val="Heading7"/>
    <w:uiPriority w:val="9"/>
    <w:semiHidden/>
    <w:rsid w:val="007401DE"/>
    <w:rPr>
      <w:rFonts w:ascii="Corbel" w:eastAsia="MS Gothic" w:hAnsi="Corbel" w:cs="Tahoma"/>
      <w:i/>
      <w:iCs/>
      <w:color w:val="757575"/>
      <w:sz w:val="21"/>
      <w:szCs w:val="21"/>
    </w:rPr>
  </w:style>
  <w:style w:type="character" w:customStyle="1" w:styleId="Heading8Char">
    <w:name w:val="Heading 8 Char"/>
    <w:basedOn w:val="DefaultParagraphFont"/>
    <w:link w:val="Heading8"/>
    <w:uiPriority w:val="9"/>
    <w:semiHidden/>
    <w:rsid w:val="007401DE"/>
    <w:rPr>
      <w:rFonts w:ascii="Corbel" w:eastAsia="MS Gothic" w:hAnsi="Corbel" w:cs="Tahoma"/>
      <w:smallCaps/>
      <w:color w:val="757575"/>
      <w:sz w:val="21"/>
      <w:szCs w:val="21"/>
    </w:rPr>
  </w:style>
  <w:style w:type="character" w:customStyle="1" w:styleId="Heading9Char">
    <w:name w:val="Heading 9 Char"/>
    <w:basedOn w:val="DefaultParagraphFont"/>
    <w:link w:val="Heading9"/>
    <w:uiPriority w:val="9"/>
    <w:semiHidden/>
    <w:rsid w:val="007401DE"/>
    <w:rPr>
      <w:rFonts w:ascii="Corbel" w:eastAsia="MS Gothic" w:hAnsi="Corbel" w:cs="Tahoma"/>
      <w:i/>
      <w:iCs/>
      <w:smallCaps/>
      <w:color w:val="757575"/>
      <w:sz w:val="21"/>
      <w:szCs w:val="21"/>
    </w:rPr>
  </w:style>
  <w:style w:type="paragraph" w:customStyle="1" w:styleId="ListParagraph1">
    <w:name w:val="List Paragraph1"/>
    <w:basedOn w:val="Normal"/>
    <w:rsid w:val="007401DE"/>
    <w:pPr>
      <w:spacing w:after="120" w:line="264" w:lineRule="auto"/>
      <w:ind w:left="720"/>
      <w:contextualSpacing/>
    </w:pPr>
    <w:rPr>
      <w:rFonts w:ascii="Corbel" w:eastAsia="MS Gothic" w:hAnsi="Corbel" w:cs="Tahoma"/>
      <w:sz w:val="21"/>
      <w:szCs w:val="21"/>
    </w:rPr>
  </w:style>
  <w:style w:type="character" w:styleId="Strong">
    <w:name w:val="Strong"/>
    <w:uiPriority w:val="22"/>
    <w:qFormat/>
    <w:rsid w:val="007401DE"/>
    <w:rPr>
      <w:b/>
      <w:bCs/>
    </w:rPr>
  </w:style>
  <w:style w:type="paragraph" w:customStyle="1" w:styleId="Default">
    <w:name w:val="Default"/>
    <w:next w:val="Normal"/>
    <w:link w:val="DefaultChar"/>
    <w:rsid w:val="007401DE"/>
    <w:pPr>
      <w:autoSpaceDE w:val="0"/>
      <w:autoSpaceDN w:val="0"/>
      <w:adjustRightInd w:val="0"/>
    </w:pPr>
    <w:rPr>
      <w:rFonts w:ascii="Helvetica" w:eastAsia="Calibri" w:hAnsi="Helvetica" w:cs="Helvetica"/>
      <w:color w:val="000000"/>
      <w:lang w:eastAsia="ar-SA"/>
    </w:rPr>
  </w:style>
  <w:style w:type="paragraph" w:styleId="NormalWeb">
    <w:name w:val="Normal (Web)"/>
    <w:basedOn w:val="Normal"/>
    <w:uiPriority w:val="99"/>
    <w:unhideWhenUsed/>
    <w:rsid w:val="007401DE"/>
    <w:pPr>
      <w:spacing w:before="100" w:beforeAutospacing="1" w:after="100" w:afterAutospacing="1"/>
    </w:pPr>
    <w:rPr>
      <w:rFonts w:ascii="Times New Roman" w:eastAsia="MS Gothic" w:hAnsi="Times New Roman" w:cs="Times New Roman"/>
      <w:lang w:eastAsia="en-GB"/>
    </w:rPr>
  </w:style>
  <w:style w:type="paragraph" w:styleId="BalloonText">
    <w:name w:val="Balloon Text"/>
    <w:basedOn w:val="Normal"/>
    <w:link w:val="BalloonTextChar"/>
    <w:uiPriority w:val="99"/>
    <w:semiHidden/>
    <w:unhideWhenUsed/>
    <w:rsid w:val="007401DE"/>
    <w:rPr>
      <w:rFonts w:ascii="Tahoma" w:eastAsia="MS Gothic" w:hAnsi="Tahoma" w:cs="Tahoma"/>
      <w:sz w:val="16"/>
      <w:szCs w:val="16"/>
    </w:rPr>
  </w:style>
  <w:style w:type="character" w:customStyle="1" w:styleId="BalloonTextChar">
    <w:name w:val="Balloon Text Char"/>
    <w:basedOn w:val="DefaultParagraphFont"/>
    <w:link w:val="BalloonText"/>
    <w:uiPriority w:val="99"/>
    <w:semiHidden/>
    <w:rsid w:val="007401DE"/>
    <w:rPr>
      <w:rFonts w:ascii="Tahoma" w:eastAsia="MS Gothic" w:hAnsi="Tahoma" w:cs="Tahoma"/>
      <w:sz w:val="16"/>
      <w:szCs w:val="16"/>
    </w:rPr>
  </w:style>
  <w:style w:type="paragraph" w:styleId="TOCHeading">
    <w:name w:val="TOC Heading"/>
    <w:basedOn w:val="Heading1"/>
    <w:next w:val="Normal"/>
    <w:uiPriority w:val="39"/>
    <w:unhideWhenUsed/>
    <w:qFormat/>
    <w:rsid w:val="007401DE"/>
    <w:pPr>
      <w:outlineLvl w:val="9"/>
    </w:pPr>
  </w:style>
  <w:style w:type="paragraph" w:styleId="TOC1">
    <w:name w:val="toc 1"/>
    <w:basedOn w:val="Normal"/>
    <w:next w:val="Normal"/>
    <w:autoRedefine/>
    <w:uiPriority w:val="39"/>
    <w:unhideWhenUsed/>
    <w:rsid w:val="007401DE"/>
    <w:pPr>
      <w:tabs>
        <w:tab w:val="right" w:leader="dot" w:pos="9016"/>
      </w:tabs>
      <w:spacing w:after="100" w:line="264" w:lineRule="auto"/>
    </w:pPr>
    <w:rPr>
      <w:rFonts w:ascii="Corbel" w:eastAsia="MS Gothic" w:hAnsi="Corbel" w:cs="Tahoma"/>
      <w:sz w:val="21"/>
      <w:szCs w:val="21"/>
    </w:rPr>
  </w:style>
  <w:style w:type="paragraph" w:styleId="TOC2">
    <w:name w:val="toc 2"/>
    <w:basedOn w:val="Normal"/>
    <w:next w:val="Normal"/>
    <w:autoRedefine/>
    <w:uiPriority w:val="39"/>
    <w:unhideWhenUsed/>
    <w:rsid w:val="007401DE"/>
    <w:pPr>
      <w:tabs>
        <w:tab w:val="right" w:leader="dot" w:pos="8296"/>
      </w:tabs>
      <w:spacing w:after="100" w:line="264" w:lineRule="auto"/>
      <w:ind w:left="220"/>
    </w:pPr>
    <w:rPr>
      <w:rFonts w:ascii="Corbel" w:eastAsia="Arial" w:hAnsi="Corbel" w:cs="Tahoma"/>
      <w:noProof/>
      <w:sz w:val="21"/>
      <w:szCs w:val="21"/>
    </w:rPr>
  </w:style>
  <w:style w:type="paragraph" w:customStyle="1" w:styleId="CM5">
    <w:name w:val="CM5"/>
    <w:basedOn w:val="Default"/>
    <w:next w:val="Default"/>
    <w:rsid w:val="007401DE"/>
    <w:rPr>
      <w:rFonts w:ascii="Arial" w:eastAsia="Times New Roman" w:hAnsi="Arial" w:cs="Times New Roman"/>
      <w:color w:val="auto"/>
      <w:lang w:eastAsia="en-GB"/>
    </w:rPr>
  </w:style>
  <w:style w:type="paragraph" w:customStyle="1" w:styleId="CM2">
    <w:name w:val="CM2"/>
    <w:basedOn w:val="Default"/>
    <w:next w:val="Default"/>
    <w:rsid w:val="007401DE"/>
    <w:pPr>
      <w:spacing w:line="260" w:lineRule="atLeast"/>
    </w:pPr>
    <w:rPr>
      <w:rFonts w:ascii="Arial" w:eastAsia="Times New Roman" w:hAnsi="Arial" w:cs="Times New Roman"/>
      <w:color w:val="auto"/>
      <w:lang w:eastAsia="en-GB"/>
    </w:rPr>
  </w:style>
  <w:style w:type="character" w:styleId="FollowedHyperlink">
    <w:name w:val="FollowedHyperlink"/>
    <w:uiPriority w:val="99"/>
    <w:semiHidden/>
    <w:unhideWhenUsed/>
    <w:rsid w:val="007401DE"/>
    <w:rPr>
      <w:color w:val="6C606A"/>
      <w:u w:val="single"/>
    </w:rPr>
  </w:style>
  <w:style w:type="character" w:styleId="CommentReference">
    <w:name w:val="annotation reference"/>
    <w:uiPriority w:val="99"/>
    <w:semiHidden/>
    <w:unhideWhenUsed/>
    <w:rsid w:val="007401DE"/>
    <w:rPr>
      <w:sz w:val="16"/>
      <w:szCs w:val="16"/>
    </w:rPr>
  </w:style>
  <w:style w:type="paragraph" w:styleId="CommentText">
    <w:name w:val="annotation text"/>
    <w:basedOn w:val="Normal"/>
    <w:link w:val="CommentTextChar"/>
    <w:uiPriority w:val="99"/>
    <w:semiHidden/>
    <w:unhideWhenUsed/>
    <w:rsid w:val="007401DE"/>
    <w:pPr>
      <w:spacing w:after="120"/>
    </w:pPr>
    <w:rPr>
      <w:rFonts w:ascii="Corbel" w:eastAsia="MS Gothic" w:hAnsi="Corbel" w:cs="Tahoma"/>
      <w:sz w:val="20"/>
      <w:szCs w:val="20"/>
    </w:rPr>
  </w:style>
  <w:style w:type="character" w:customStyle="1" w:styleId="CommentTextChar">
    <w:name w:val="Comment Text Char"/>
    <w:basedOn w:val="DefaultParagraphFont"/>
    <w:link w:val="CommentText"/>
    <w:uiPriority w:val="99"/>
    <w:semiHidden/>
    <w:rsid w:val="007401DE"/>
    <w:rPr>
      <w:rFonts w:ascii="Corbel" w:eastAsia="MS Gothic" w:hAnsi="Corbel" w:cs="Tahoma"/>
      <w:sz w:val="20"/>
      <w:szCs w:val="20"/>
    </w:rPr>
  </w:style>
  <w:style w:type="paragraph" w:styleId="CommentSubject">
    <w:name w:val="annotation subject"/>
    <w:basedOn w:val="CommentText"/>
    <w:next w:val="CommentText"/>
    <w:link w:val="CommentSubjectChar"/>
    <w:uiPriority w:val="99"/>
    <w:semiHidden/>
    <w:unhideWhenUsed/>
    <w:rsid w:val="007401DE"/>
    <w:rPr>
      <w:b/>
      <w:bCs/>
    </w:rPr>
  </w:style>
  <w:style w:type="character" w:customStyle="1" w:styleId="CommentSubjectChar">
    <w:name w:val="Comment Subject Char"/>
    <w:basedOn w:val="CommentTextChar"/>
    <w:link w:val="CommentSubject"/>
    <w:uiPriority w:val="99"/>
    <w:semiHidden/>
    <w:rsid w:val="007401DE"/>
    <w:rPr>
      <w:rFonts w:ascii="Corbel" w:eastAsia="MS Gothic" w:hAnsi="Corbel" w:cs="Tahoma"/>
      <w:b/>
      <w:bCs/>
      <w:sz w:val="20"/>
      <w:szCs w:val="20"/>
    </w:rPr>
  </w:style>
  <w:style w:type="paragraph" w:styleId="TOC3">
    <w:name w:val="toc 3"/>
    <w:basedOn w:val="Normal"/>
    <w:next w:val="Normal"/>
    <w:autoRedefine/>
    <w:uiPriority w:val="39"/>
    <w:unhideWhenUsed/>
    <w:rsid w:val="007401DE"/>
    <w:pPr>
      <w:spacing w:after="100" w:line="264" w:lineRule="auto"/>
      <w:ind w:left="440"/>
    </w:pPr>
    <w:rPr>
      <w:rFonts w:ascii="Corbel" w:eastAsia="MS Gothic" w:hAnsi="Corbel" w:cs="Tahoma"/>
      <w:sz w:val="21"/>
      <w:szCs w:val="21"/>
    </w:rPr>
  </w:style>
  <w:style w:type="paragraph" w:styleId="Caption">
    <w:name w:val="caption"/>
    <w:basedOn w:val="Normal"/>
    <w:next w:val="Normal"/>
    <w:uiPriority w:val="35"/>
    <w:unhideWhenUsed/>
    <w:qFormat/>
    <w:rsid w:val="007401DE"/>
    <w:pPr>
      <w:spacing w:after="120"/>
    </w:pPr>
    <w:rPr>
      <w:rFonts w:ascii="Corbel" w:eastAsia="MS Gothic" w:hAnsi="Corbel" w:cs="Tahoma"/>
      <w:b/>
      <w:bCs/>
      <w:color w:val="606060"/>
      <w:sz w:val="20"/>
      <w:szCs w:val="20"/>
    </w:rPr>
  </w:style>
  <w:style w:type="character" w:styleId="UnresolvedMention">
    <w:name w:val="Unresolved Mention"/>
    <w:uiPriority w:val="99"/>
    <w:semiHidden/>
    <w:unhideWhenUsed/>
    <w:rsid w:val="007401DE"/>
    <w:rPr>
      <w:color w:val="605E5C"/>
      <w:shd w:val="clear" w:color="auto" w:fill="E1DFDD"/>
    </w:rPr>
  </w:style>
  <w:style w:type="paragraph" w:styleId="Title">
    <w:name w:val="Title"/>
    <w:basedOn w:val="Normal"/>
    <w:next w:val="Normal"/>
    <w:link w:val="TitleChar"/>
    <w:uiPriority w:val="10"/>
    <w:qFormat/>
    <w:rsid w:val="007401DE"/>
    <w:pPr>
      <w:contextualSpacing/>
    </w:pPr>
    <w:rPr>
      <w:rFonts w:ascii="Corbel" w:eastAsia="MS Gothic" w:hAnsi="Corbel" w:cs="Tahoma"/>
      <w:color w:val="BF8F00"/>
      <w:spacing w:val="-7"/>
      <w:sz w:val="80"/>
      <w:szCs w:val="80"/>
    </w:rPr>
  </w:style>
  <w:style w:type="character" w:customStyle="1" w:styleId="TitleChar">
    <w:name w:val="Title Char"/>
    <w:basedOn w:val="DefaultParagraphFont"/>
    <w:link w:val="Title"/>
    <w:uiPriority w:val="10"/>
    <w:rsid w:val="007401DE"/>
    <w:rPr>
      <w:rFonts w:ascii="Corbel" w:eastAsia="MS Gothic" w:hAnsi="Corbel" w:cs="Tahoma"/>
      <w:color w:val="BF8F00"/>
      <w:spacing w:val="-7"/>
      <w:sz w:val="80"/>
      <w:szCs w:val="80"/>
    </w:rPr>
  </w:style>
  <w:style w:type="paragraph" w:styleId="Subtitle">
    <w:name w:val="Subtitle"/>
    <w:basedOn w:val="Normal"/>
    <w:next w:val="Normal"/>
    <w:link w:val="SubtitleChar"/>
    <w:uiPriority w:val="11"/>
    <w:qFormat/>
    <w:rsid w:val="007401DE"/>
    <w:pPr>
      <w:numPr>
        <w:ilvl w:val="1"/>
      </w:numPr>
      <w:spacing w:after="240"/>
    </w:pPr>
    <w:rPr>
      <w:rFonts w:ascii="Corbel" w:eastAsia="MS Gothic" w:hAnsi="Corbel" w:cs="Tahoma"/>
      <w:color w:val="606060"/>
      <w:sz w:val="30"/>
      <w:szCs w:val="30"/>
    </w:rPr>
  </w:style>
  <w:style w:type="character" w:customStyle="1" w:styleId="SubtitleChar">
    <w:name w:val="Subtitle Char"/>
    <w:basedOn w:val="DefaultParagraphFont"/>
    <w:link w:val="Subtitle"/>
    <w:uiPriority w:val="11"/>
    <w:rsid w:val="007401DE"/>
    <w:rPr>
      <w:rFonts w:ascii="Corbel" w:eastAsia="MS Gothic" w:hAnsi="Corbel" w:cs="Tahoma"/>
      <w:color w:val="606060"/>
      <w:sz w:val="30"/>
      <w:szCs w:val="30"/>
    </w:rPr>
  </w:style>
  <w:style w:type="character" w:styleId="Emphasis">
    <w:name w:val="Emphasis"/>
    <w:uiPriority w:val="20"/>
    <w:qFormat/>
    <w:rsid w:val="007401DE"/>
    <w:rPr>
      <w:i/>
      <w:iCs/>
    </w:rPr>
  </w:style>
  <w:style w:type="paragraph" w:styleId="NoSpacing">
    <w:name w:val="No Spacing"/>
    <w:uiPriority w:val="1"/>
    <w:qFormat/>
    <w:rsid w:val="007401DE"/>
    <w:rPr>
      <w:rFonts w:ascii="Corbel" w:eastAsia="MS Gothic" w:hAnsi="Corbel" w:cs="Tahoma"/>
      <w:sz w:val="21"/>
      <w:szCs w:val="21"/>
    </w:rPr>
  </w:style>
  <w:style w:type="paragraph" w:styleId="Quote">
    <w:name w:val="Quote"/>
    <w:basedOn w:val="Normal"/>
    <w:next w:val="Normal"/>
    <w:link w:val="QuoteChar"/>
    <w:uiPriority w:val="29"/>
    <w:qFormat/>
    <w:rsid w:val="007401DE"/>
    <w:pPr>
      <w:spacing w:before="240" w:after="240" w:line="252" w:lineRule="auto"/>
      <w:ind w:left="864" w:right="864"/>
      <w:jc w:val="center"/>
    </w:pPr>
    <w:rPr>
      <w:rFonts w:ascii="Corbel" w:eastAsia="MS Gothic" w:hAnsi="Corbel" w:cs="Tahoma"/>
      <w:i/>
      <w:iCs/>
      <w:sz w:val="21"/>
      <w:szCs w:val="21"/>
    </w:rPr>
  </w:style>
  <w:style w:type="character" w:customStyle="1" w:styleId="QuoteChar">
    <w:name w:val="Quote Char"/>
    <w:basedOn w:val="DefaultParagraphFont"/>
    <w:link w:val="Quote"/>
    <w:uiPriority w:val="29"/>
    <w:rsid w:val="007401DE"/>
    <w:rPr>
      <w:rFonts w:ascii="Corbel" w:eastAsia="MS Gothic" w:hAnsi="Corbel" w:cs="Tahoma"/>
      <w:i/>
      <w:iCs/>
      <w:sz w:val="21"/>
      <w:szCs w:val="21"/>
    </w:rPr>
  </w:style>
  <w:style w:type="paragraph" w:styleId="IntenseQuote">
    <w:name w:val="Intense Quote"/>
    <w:basedOn w:val="Normal"/>
    <w:next w:val="Normal"/>
    <w:link w:val="IntenseQuoteChar"/>
    <w:uiPriority w:val="30"/>
    <w:qFormat/>
    <w:rsid w:val="007401DE"/>
    <w:pPr>
      <w:spacing w:before="100" w:beforeAutospacing="1" w:after="240" w:line="264" w:lineRule="auto"/>
      <w:ind w:left="864" w:right="864"/>
      <w:jc w:val="center"/>
    </w:pPr>
    <w:rPr>
      <w:rFonts w:ascii="Corbel" w:eastAsia="MS Gothic" w:hAnsi="Corbel" w:cs="Tahoma"/>
      <w:color w:val="FFC000"/>
      <w:sz w:val="28"/>
      <w:szCs w:val="28"/>
    </w:rPr>
  </w:style>
  <w:style w:type="character" w:customStyle="1" w:styleId="IntenseQuoteChar">
    <w:name w:val="Intense Quote Char"/>
    <w:basedOn w:val="DefaultParagraphFont"/>
    <w:link w:val="IntenseQuote"/>
    <w:uiPriority w:val="30"/>
    <w:rsid w:val="007401DE"/>
    <w:rPr>
      <w:rFonts w:ascii="Corbel" w:eastAsia="MS Gothic" w:hAnsi="Corbel" w:cs="Tahoma"/>
      <w:color w:val="FFC000"/>
      <w:sz w:val="28"/>
      <w:szCs w:val="28"/>
    </w:rPr>
  </w:style>
  <w:style w:type="character" w:styleId="SubtleEmphasis">
    <w:name w:val="Subtle Emphasis"/>
    <w:uiPriority w:val="19"/>
    <w:qFormat/>
    <w:rsid w:val="007401DE"/>
    <w:rPr>
      <w:i/>
      <w:iCs/>
      <w:color w:val="757575"/>
    </w:rPr>
  </w:style>
  <w:style w:type="character" w:styleId="IntenseEmphasis">
    <w:name w:val="Intense Emphasis"/>
    <w:uiPriority w:val="21"/>
    <w:qFormat/>
    <w:rsid w:val="007401DE"/>
    <w:rPr>
      <w:b/>
      <w:bCs/>
      <w:i/>
      <w:iCs/>
    </w:rPr>
  </w:style>
  <w:style w:type="character" w:styleId="SubtleReference">
    <w:name w:val="Subtle Reference"/>
    <w:uiPriority w:val="31"/>
    <w:qFormat/>
    <w:rsid w:val="007401DE"/>
    <w:rPr>
      <w:smallCaps/>
      <w:color w:val="606060"/>
    </w:rPr>
  </w:style>
  <w:style w:type="character" w:styleId="IntenseReference">
    <w:name w:val="Intense Reference"/>
    <w:uiPriority w:val="32"/>
    <w:qFormat/>
    <w:rsid w:val="007401DE"/>
    <w:rPr>
      <w:b/>
      <w:bCs/>
      <w:smallCaps/>
      <w:u w:val="single"/>
    </w:rPr>
  </w:style>
  <w:style w:type="character" w:styleId="BookTitle">
    <w:name w:val="Book Title"/>
    <w:uiPriority w:val="33"/>
    <w:qFormat/>
    <w:rsid w:val="007401DE"/>
    <w:rPr>
      <w:b/>
      <w:bCs/>
      <w:smallCaps/>
    </w:rPr>
  </w:style>
  <w:style w:type="paragraph" w:styleId="TOC4">
    <w:name w:val="toc 4"/>
    <w:basedOn w:val="Normal"/>
    <w:next w:val="Normal"/>
    <w:autoRedefine/>
    <w:uiPriority w:val="39"/>
    <w:unhideWhenUsed/>
    <w:rsid w:val="007401DE"/>
    <w:pPr>
      <w:spacing w:after="100" w:line="259" w:lineRule="auto"/>
      <w:ind w:left="660"/>
    </w:pPr>
    <w:rPr>
      <w:rFonts w:ascii="Corbel" w:eastAsia="MS Gothic" w:hAnsi="Corbel" w:cs="Tahoma"/>
      <w:sz w:val="22"/>
      <w:szCs w:val="22"/>
      <w:lang w:eastAsia="en-GB"/>
    </w:rPr>
  </w:style>
  <w:style w:type="paragraph" w:styleId="TOC5">
    <w:name w:val="toc 5"/>
    <w:basedOn w:val="Normal"/>
    <w:next w:val="Normal"/>
    <w:autoRedefine/>
    <w:uiPriority w:val="39"/>
    <w:unhideWhenUsed/>
    <w:rsid w:val="007401DE"/>
    <w:pPr>
      <w:spacing w:after="100" w:line="259" w:lineRule="auto"/>
      <w:ind w:left="880"/>
    </w:pPr>
    <w:rPr>
      <w:rFonts w:ascii="Corbel" w:eastAsia="MS Gothic" w:hAnsi="Corbel" w:cs="Tahoma"/>
      <w:sz w:val="22"/>
      <w:szCs w:val="22"/>
      <w:lang w:eastAsia="en-GB"/>
    </w:rPr>
  </w:style>
  <w:style w:type="paragraph" w:styleId="TOC6">
    <w:name w:val="toc 6"/>
    <w:basedOn w:val="Normal"/>
    <w:next w:val="Normal"/>
    <w:autoRedefine/>
    <w:uiPriority w:val="39"/>
    <w:unhideWhenUsed/>
    <w:rsid w:val="007401DE"/>
    <w:pPr>
      <w:spacing w:after="100" w:line="259" w:lineRule="auto"/>
      <w:ind w:left="1100"/>
    </w:pPr>
    <w:rPr>
      <w:rFonts w:ascii="Corbel" w:eastAsia="MS Gothic" w:hAnsi="Corbel" w:cs="Tahoma"/>
      <w:sz w:val="22"/>
      <w:szCs w:val="22"/>
      <w:lang w:eastAsia="en-GB"/>
    </w:rPr>
  </w:style>
  <w:style w:type="paragraph" w:styleId="TOC7">
    <w:name w:val="toc 7"/>
    <w:basedOn w:val="Normal"/>
    <w:next w:val="Normal"/>
    <w:autoRedefine/>
    <w:uiPriority w:val="39"/>
    <w:unhideWhenUsed/>
    <w:rsid w:val="007401DE"/>
    <w:pPr>
      <w:spacing w:after="100" w:line="259" w:lineRule="auto"/>
      <w:ind w:left="1320"/>
    </w:pPr>
    <w:rPr>
      <w:rFonts w:ascii="Corbel" w:eastAsia="MS Gothic" w:hAnsi="Corbel" w:cs="Tahoma"/>
      <w:sz w:val="22"/>
      <w:szCs w:val="22"/>
      <w:lang w:eastAsia="en-GB"/>
    </w:rPr>
  </w:style>
  <w:style w:type="paragraph" w:styleId="TOC8">
    <w:name w:val="toc 8"/>
    <w:basedOn w:val="Normal"/>
    <w:next w:val="Normal"/>
    <w:autoRedefine/>
    <w:uiPriority w:val="39"/>
    <w:unhideWhenUsed/>
    <w:rsid w:val="007401DE"/>
    <w:pPr>
      <w:spacing w:after="100" w:line="259" w:lineRule="auto"/>
      <w:ind w:left="1540"/>
    </w:pPr>
    <w:rPr>
      <w:rFonts w:ascii="Corbel" w:eastAsia="MS Gothic" w:hAnsi="Corbel" w:cs="Tahoma"/>
      <w:sz w:val="22"/>
      <w:szCs w:val="22"/>
      <w:lang w:eastAsia="en-GB"/>
    </w:rPr>
  </w:style>
  <w:style w:type="paragraph" w:styleId="TOC9">
    <w:name w:val="toc 9"/>
    <w:basedOn w:val="Normal"/>
    <w:next w:val="Normal"/>
    <w:autoRedefine/>
    <w:uiPriority w:val="39"/>
    <w:unhideWhenUsed/>
    <w:rsid w:val="007401DE"/>
    <w:pPr>
      <w:spacing w:after="100" w:line="259" w:lineRule="auto"/>
      <w:ind w:left="1760"/>
    </w:pPr>
    <w:rPr>
      <w:rFonts w:ascii="Corbel" w:eastAsia="MS Gothic" w:hAnsi="Corbel" w:cs="Tahoma"/>
      <w:sz w:val="22"/>
      <w:szCs w:val="22"/>
      <w:lang w:eastAsia="en-GB"/>
    </w:rPr>
  </w:style>
  <w:style w:type="paragraph" w:styleId="Revision">
    <w:name w:val="Revision"/>
    <w:hidden/>
    <w:uiPriority w:val="99"/>
    <w:semiHidden/>
    <w:rsid w:val="007401DE"/>
    <w:rPr>
      <w:rFonts w:ascii="Corbel" w:eastAsia="MS Gothic" w:hAnsi="Corbel" w:cs="Tahoma"/>
      <w:sz w:val="21"/>
      <w:szCs w:val="21"/>
    </w:rPr>
  </w:style>
  <w:style w:type="character" w:customStyle="1" w:styleId="DefaultChar">
    <w:name w:val="Default Char"/>
    <w:link w:val="Default"/>
    <w:rsid w:val="007401DE"/>
    <w:rPr>
      <w:rFonts w:ascii="Helvetica" w:eastAsia="Calibri" w:hAnsi="Helvetica" w:cs="Helvetica"/>
      <w:color w:val="000000"/>
      <w:lang w:eastAsia="ar-SA"/>
    </w:rPr>
  </w:style>
  <w:style w:type="paragraph" w:customStyle="1" w:styleId="legclearfix">
    <w:name w:val="legclearfix"/>
    <w:basedOn w:val="Normal"/>
    <w:uiPriority w:val="1"/>
    <w:rsid w:val="007401DE"/>
    <w:pPr>
      <w:spacing w:before="100" w:after="100" w:line="264" w:lineRule="auto"/>
    </w:pPr>
    <w:rPr>
      <w:rFonts w:ascii="Times New Roman" w:eastAsia="Times New Roman" w:hAnsi="Times New Roman" w:cs="Times New Roman"/>
      <w:lang w:eastAsia="en-GB"/>
    </w:rPr>
  </w:style>
  <w:style w:type="paragraph" w:customStyle="1" w:styleId="paragraph">
    <w:name w:val="paragraph"/>
    <w:basedOn w:val="Normal"/>
    <w:rsid w:val="007E53CE"/>
    <w:pPr>
      <w:suppressAutoHyphens/>
      <w:autoSpaceDN w:val="0"/>
      <w:spacing w:before="100" w:after="100"/>
    </w:pPr>
    <w:rPr>
      <w:rFonts w:ascii="Times New Roman" w:eastAsia="Times New Roman" w:hAnsi="Times New Roman" w:cs="Times New Roman"/>
      <w:lang w:eastAsia="en-GB"/>
    </w:rPr>
  </w:style>
  <w:style w:type="character" w:customStyle="1" w:styleId="normaltextrun">
    <w:name w:val="normaltextrun"/>
    <w:basedOn w:val="DefaultParagraphFont"/>
    <w:rsid w:val="007E53CE"/>
  </w:style>
  <w:style w:type="character" w:customStyle="1" w:styleId="eop">
    <w:name w:val="eop"/>
    <w:basedOn w:val="DefaultParagraphFont"/>
    <w:rsid w:val="007E5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governance-handboo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legislation.gov.uk/ukpga/2010/15/part/6/chapter/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government/collections/national-curriculum" TargetMode="External"/><Relationship Id="rId4" Type="http://schemas.openxmlformats.org/officeDocument/2006/relationships/webSettings" Target="webSettings.xml"/><Relationship Id="rId9" Type="http://schemas.openxmlformats.org/officeDocument/2006/relationships/hyperlink" Target="https://www.gov.uk/government/collections/national-curriculu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Pavitt</dc:creator>
  <cp:keywords/>
  <dc:description/>
  <cp:lastModifiedBy>P Williams</cp:lastModifiedBy>
  <cp:revision>5</cp:revision>
  <cp:lastPrinted>2025-03-03T15:57:00Z</cp:lastPrinted>
  <dcterms:created xsi:type="dcterms:W3CDTF">2025-03-31T13:36:00Z</dcterms:created>
  <dcterms:modified xsi:type="dcterms:W3CDTF">2025-11-26T13:34:00Z</dcterms:modified>
</cp:coreProperties>
</file>