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56B4A" w14:textId="0CCA99F8" w:rsidR="006B5F88" w:rsidRPr="003D5BE8" w:rsidRDefault="00387204">
      <w:pPr>
        <w:rPr>
          <w:rFonts w:ascii="Aptos" w:hAnsi="Aptos" w:cs="Arial"/>
          <w:sz w:val="22"/>
          <w:szCs w:val="22"/>
        </w:rPr>
      </w:pPr>
      <w:r w:rsidRPr="003D5BE8">
        <w:rPr>
          <w:rFonts w:ascii="Aptos" w:hAnsi="Aptos" w:cs="Arial"/>
          <w:noProof/>
          <w:sz w:val="22"/>
          <w:szCs w:val="22"/>
        </w:rPr>
        <w:drawing>
          <wp:anchor distT="0" distB="0" distL="114300" distR="114300" simplePos="0" relativeHeight="251665408" behindDoc="1" locked="0" layoutInCell="1" allowOverlap="1" wp14:anchorId="6E21166A" wp14:editId="79E9E10A">
            <wp:simplePos x="0" y="0"/>
            <wp:positionH relativeFrom="column">
              <wp:posOffset>-4027334</wp:posOffset>
            </wp:positionH>
            <wp:positionV relativeFrom="paragraph">
              <wp:posOffset>-756763</wp:posOffset>
            </wp:positionV>
            <wp:extent cx="11589090" cy="7725691"/>
            <wp:effectExtent l="0" t="0" r="0" b="0"/>
            <wp:wrapNone/>
            <wp:docPr id="13" name="Picture 13" descr="A picture containing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plan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589090" cy="7725691"/>
                    </a:xfrm>
                    <a:prstGeom prst="rect">
                      <a:avLst/>
                    </a:prstGeom>
                  </pic:spPr>
                </pic:pic>
              </a:graphicData>
            </a:graphic>
            <wp14:sizeRelH relativeFrom="page">
              <wp14:pctWidth>0</wp14:pctWidth>
            </wp14:sizeRelH>
            <wp14:sizeRelV relativeFrom="page">
              <wp14:pctHeight>0</wp14:pctHeight>
            </wp14:sizeRelV>
          </wp:anchor>
        </w:drawing>
      </w:r>
      <w:r w:rsidR="002605D4" w:rsidRPr="003D5BE8">
        <w:rPr>
          <w:rFonts w:ascii="Aptos" w:hAnsi="Aptos" w:cs="Arial"/>
          <w:noProof/>
          <w:sz w:val="22"/>
          <w:szCs w:val="22"/>
        </w:rPr>
        <w:drawing>
          <wp:anchor distT="0" distB="0" distL="114300" distR="114300" simplePos="0" relativeHeight="251664384" behindDoc="0" locked="0" layoutInCell="1" allowOverlap="1" wp14:anchorId="3E752CB1" wp14:editId="3B25C385">
            <wp:simplePos x="0" y="0"/>
            <wp:positionH relativeFrom="column">
              <wp:posOffset>-340912</wp:posOffset>
            </wp:positionH>
            <wp:positionV relativeFrom="paragraph">
              <wp:posOffset>-367665</wp:posOffset>
            </wp:positionV>
            <wp:extent cx="1219200" cy="1219200"/>
            <wp:effectExtent l="0" t="0" r="0" b="0"/>
            <wp:wrapNone/>
            <wp:docPr id="7" name="Picture 7"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Logo, ico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19200" cy="1219200"/>
                    </a:xfrm>
                    <a:prstGeom prst="rect">
                      <a:avLst/>
                    </a:prstGeom>
                  </pic:spPr>
                </pic:pic>
              </a:graphicData>
            </a:graphic>
            <wp14:sizeRelH relativeFrom="page">
              <wp14:pctWidth>0</wp14:pctWidth>
            </wp14:sizeRelH>
            <wp14:sizeRelV relativeFrom="page">
              <wp14:pctHeight>0</wp14:pctHeight>
            </wp14:sizeRelV>
          </wp:anchor>
        </w:drawing>
      </w:r>
      <w:r w:rsidR="00C349A8" w:rsidRPr="003D5BE8">
        <w:rPr>
          <w:rFonts w:ascii="Aptos" w:hAnsi="Aptos" w:cs="Arial"/>
          <w:noProof/>
          <w:sz w:val="22"/>
          <w:szCs w:val="22"/>
        </w:rPr>
        <mc:AlternateContent>
          <mc:Choice Requires="wps">
            <w:drawing>
              <wp:anchor distT="0" distB="0" distL="114300" distR="114300" simplePos="0" relativeHeight="251660288" behindDoc="0" locked="0" layoutInCell="1" allowOverlap="1" wp14:anchorId="59804DF6" wp14:editId="33C28CE1">
                <wp:simplePos x="0" y="0"/>
                <wp:positionH relativeFrom="column">
                  <wp:posOffset>-4138931</wp:posOffset>
                </wp:positionH>
                <wp:positionV relativeFrom="paragraph">
                  <wp:posOffset>-807683</wp:posOffset>
                </wp:positionV>
                <wp:extent cx="8843398" cy="1691985"/>
                <wp:effectExtent l="38100" t="1320800" r="46990" b="1318260"/>
                <wp:wrapNone/>
                <wp:docPr id="2" name="Rectangle 2"/>
                <wp:cNvGraphicFramePr/>
                <a:graphic xmlns:a="http://schemas.openxmlformats.org/drawingml/2006/main">
                  <a:graphicData uri="http://schemas.microsoft.com/office/word/2010/wordprocessingShape">
                    <wps:wsp>
                      <wps:cNvSpPr/>
                      <wps:spPr>
                        <a:xfrm rot="20529711">
                          <a:off x="0" y="0"/>
                          <a:ext cx="8843398" cy="1691985"/>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Rectangle 2" style="position:absolute;margin-left:-325.9pt;margin-top:-63.6pt;width:696.35pt;height:133.25pt;rotation:-1169041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00000" stroked="f" strokeweight="1pt" w14:anchorId="521D8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">
                <v:fill opacity="39321f"/>
              </v:rect>
            </w:pict>
          </mc:Fallback>
        </mc:AlternateContent>
      </w:r>
      <w:r w:rsidR="00160D46" w:rsidRPr="003D5BE8">
        <w:rPr>
          <w:rFonts w:ascii="Aptos" w:hAnsi="Aptos" w:cs="Arial"/>
          <w:noProof/>
          <w:sz w:val="22"/>
          <w:szCs w:val="22"/>
        </w:rPr>
        <mc:AlternateContent>
          <mc:Choice Requires="wps">
            <w:drawing>
              <wp:anchor distT="0" distB="0" distL="114300" distR="114300" simplePos="0" relativeHeight="251658239" behindDoc="0" locked="0" layoutInCell="1" allowOverlap="1" wp14:anchorId="667F7280" wp14:editId="31E79991">
                <wp:simplePos x="0" y="0"/>
                <wp:positionH relativeFrom="column">
                  <wp:posOffset>-406400</wp:posOffset>
                </wp:positionH>
                <wp:positionV relativeFrom="paragraph">
                  <wp:posOffset>4848860</wp:posOffset>
                </wp:positionV>
                <wp:extent cx="11076351" cy="4632385"/>
                <wp:effectExtent l="393700" t="1270000" r="404495" b="1260475"/>
                <wp:wrapNone/>
                <wp:docPr id="4" name="Rectangle 4"/>
                <wp:cNvGraphicFramePr/>
                <a:graphic xmlns:a="http://schemas.openxmlformats.org/drawingml/2006/main">
                  <a:graphicData uri="http://schemas.microsoft.com/office/word/2010/wordprocessingShape">
                    <wps:wsp>
                      <wps:cNvSpPr/>
                      <wps:spPr>
                        <a:xfrm rot="20769448">
                          <a:off x="0" y="0"/>
                          <a:ext cx="11076351" cy="4632385"/>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Rectangle 4" style="position:absolute;margin-left:-32pt;margin-top:381.8pt;width:872.15pt;height:364.75pt;rotation:-907184fd;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00000" stroked="f" strokeweight="1pt" w14:anchorId="2074BD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">
                <v:fill opacity="39321f"/>
              </v:rect>
            </w:pict>
          </mc:Fallback>
        </mc:AlternateContent>
      </w:r>
    </w:p>
    <w:p w14:paraId="163B9E82" w14:textId="16BAF773" w:rsidR="008F01FB" w:rsidRPr="003D5BE8" w:rsidRDefault="008F01FB" w:rsidP="008F01FB">
      <w:pPr>
        <w:rPr>
          <w:rFonts w:ascii="Aptos" w:hAnsi="Aptos" w:cs="Arial"/>
          <w:sz w:val="22"/>
          <w:szCs w:val="22"/>
        </w:rPr>
      </w:pPr>
    </w:p>
    <w:p w14:paraId="5D297BD1" w14:textId="4AF67B51" w:rsidR="008F01FB" w:rsidRPr="003D5BE8" w:rsidRDefault="008F01FB" w:rsidP="008F01FB">
      <w:pPr>
        <w:rPr>
          <w:rFonts w:ascii="Aptos" w:hAnsi="Aptos" w:cs="Arial"/>
          <w:sz w:val="22"/>
          <w:szCs w:val="22"/>
        </w:rPr>
      </w:pPr>
    </w:p>
    <w:p w14:paraId="129C6704" w14:textId="3270836A" w:rsidR="008F01FB" w:rsidRPr="003D5BE8" w:rsidRDefault="008F01FB" w:rsidP="008F01FB">
      <w:pPr>
        <w:rPr>
          <w:rFonts w:ascii="Aptos" w:hAnsi="Aptos" w:cs="Arial"/>
          <w:sz w:val="22"/>
          <w:szCs w:val="22"/>
        </w:rPr>
      </w:pPr>
    </w:p>
    <w:p w14:paraId="58979AF0" w14:textId="5468BD62" w:rsidR="008F01FB" w:rsidRPr="003D5BE8" w:rsidRDefault="008F01FB" w:rsidP="008F01FB">
      <w:pPr>
        <w:rPr>
          <w:rFonts w:ascii="Aptos" w:hAnsi="Aptos" w:cs="Arial"/>
          <w:sz w:val="22"/>
          <w:szCs w:val="22"/>
        </w:rPr>
      </w:pPr>
    </w:p>
    <w:p w14:paraId="1FD10F74" w14:textId="59EDB9FC" w:rsidR="008F01FB" w:rsidRPr="003D5BE8" w:rsidRDefault="008F01FB" w:rsidP="008F01FB">
      <w:pPr>
        <w:rPr>
          <w:rFonts w:ascii="Aptos" w:hAnsi="Aptos" w:cs="Arial"/>
          <w:sz w:val="22"/>
          <w:szCs w:val="22"/>
        </w:rPr>
      </w:pPr>
    </w:p>
    <w:p w14:paraId="73F9FDF1" w14:textId="56432160" w:rsidR="008F01FB" w:rsidRPr="003D5BE8" w:rsidRDefault="008F01FB" w:rsidP="008F01FB">
      <w:pPr>
        <w:rPr>
          <w:rFonts w:ascii="Aptos" w:hAnsi="Aptos" w:cs="Arial"/>
          <w:sz w:val="22"/>
          <w:szCs w:val="22"/>
        </w:rPr>
      </w:pPr>
    </w:p>
    <w:p w14:paraId="2762F73E" w14:textId="3C248446" w:rsidR="008F01FB" w:rsidRPr="003D5BE8" w:rsidRDefault="008F01FB" w:rsidP="008F01FB">
      <w:pPr>
        <w:rPr>
          <w:rFonts w:ascii="Aptos" w:hAnsi="Aptos" w:cs="Arial"/>
          <w:sz w:val="22"/>
          <w:szCs w:val="22"/>
        </w:rPr>
      </w:pPr>
    </w:p>
    <w:p w14:paraId="7F61FD6A" w14:textId="49523BEE" w:rsidR="008F01FB" w:rsidRPr="003D5BE8" w:rsidRDefault="008F01FB" w:rsidP="008F01FB">
      <w:pPr>
        <w:rPr>
          <w:rFonts w:ascii="Aptos" w:hAnsi="Aptos" w:cs="Arial"/>
          <w:sz w:val="22"/>
          <w:szCs w:val="22"/>
        </w:rPr>
      </w:pPr>
    </w:p>
    <w:p w14:paraId="5B4FC948" w14:textId="78A1DC58" w:rsidR="008F01FB" w:rsidRPr="003D5BE8" w:rsidRDefault="008F01FB" w:rsidP="008F01FB">
      <w:pPr>
        <w:rPr>
          <w:rFonts w:ascii="Aptos" w:hAnsi="Aptos" w:cs="Arial"/>
          <w:sz w:val="22"/>
          <w:szCs w:val="22"/>
        </w:rPr>
      </w:pPr>
    </w:p>
    <w:p w14:paraId="070A7909" w14:textId="3115BA72" w:rsidR="008F01FB" w:rsidRPr="003D5BE8" w:rsidRDefault="00E40141" w:rsidP="008F01FB">
      <w:pPr>
        <w:tabs>
          <w:tab w:val="left" w:pos="2681"/>
        </w:tabs>
        <w:rPr>
          <w:rFonts w:ascii="Aptos" w:hAnsi="Aptos" w:cs="Arial"/>
          <w:sz w:val="22"/>
          <w:szCs w:val="22"/>
        </w:rPr>
      </w:pPr>
      <w:r w:rsidRPr="003D5BE8">
        <w:rPr>
          <w:rFonts w:ascii="Aptos" w:hAnsi="Aptos" w:cs="Arial"/>
          <w:sz w:val="22"/>
          <w:szCs w:val="22"/>
        </w:rPr>
        <w:t xml:space="preserve">  </w:t>
      </w:r>
    </w:p>
    <w:p w14:paraId="44EDBF88" w14:textId="357CB8CE" w:rsidR="00994D39" w:rsidRPr="003D5BE8" w:rsidRDefault="00994D39" w:rsidP="008F01FB">
      <w:pPr>
        <w:rPr>
          <w:rFonts w:ascii="Aptos" w:hAnsi="Aptos" w:cs="Arial"/>
          <w:b/>
          <w:bCs/>
          <w:sz w:val="22"/>
          <w:szCs w:val="22"/>
        </w:rPr>
      </w:pPr>
      <w:r w:rsidRPr="003D5BE8">
        <w:rPr>
          <w:rFonts w:ascii="Aptos" w:hAnsi="Aptos" w:cs="Arial"/>
          <w:noProof/>
          <w:sz w:val="22"/>
          <w:szCs w:val="22"/>
        </w:rPr>
        <mc:AlternateContent>
          <mc:Choice Requires="wps">
            <w:drawing>
              <wp:anchor distT="0" distB="0" distL="114300" distR="114300" simplePos="0" relativeHeight="251663360" behindDoc="0" locked="0" layoutInCell="1" allowOverlap="1" wp14:anchorId="1D5C1DF1" wp14:editId="03E3F8AE">
                <wp:simplePos x="0" y="0"/>
                <wp:positionH relativeFrom="margin">
                  <wp:align>center</wp:align>
                </wp:positionH>
                <wp:positionV relativeFrom="paragraph">
                  <wp:posOffset>4887595</wp:posOffset>
                </wp:positionV>
                <wp:extent cx="6947452" cy="2353456"/>
                <wp:effectExtent l="0" t="0" r="0" b="0"/>
                <wp:wrapNone/>
                <wp:docPr id="6" name="Text Box 6"/>
                <wp:cNvGraphicFramePr/>
                <a:graphic xmlns:a="http://schemas.openxmlformats.org/drawingml/2006/main">
                  <a:graphicData uri="http://schemas.microsoft.com/office/word/2010/wordprocessingShape">
                    <wps:wsp>
                      <wps:cNvSpPr txBox="1"/>
                      <wps:spPr>
                        <a:xfrm>
                          <a:off x="0" y="0"/>
                          <a:ext cx="6947452" cy="2353456"/>
                        </a:xfrm>
                        <a:prstGeom prst="rect">
                          <a:avLst/>
                        </a:prstGeom>
                        <a:noFill/>
                        <a:ln w="6350">
                          <a:noFill/>
                        </a:ln>
                      </wps:spPr>
                      <wps:txbx>
                        <w:txbxContent>
                          <w:p w14:paraId="3E72887E" w14:textId="3EDA48B6" w:rsidR="0075277F" w:rsidRPr="00D97A3D" w:rsidRDefault="003D5BE8">
                            <w:pPr>
                              <w:rPr>
                                <w:rFonts w:ascii="Montserrat" w:hAnsi="Montserrat"/>
                                <w:color w:val="FFFFFF" w:themeColor="background1"/>
                                <w:sz w:val="56"/>
                                <w:szCs w:val="56"/>
                              </w:rPr>
                            </w:pPr>
                            <w:r>
                              <w:rPr>
                                <w:rFonts w:ascii="Montserrat" w:hAnsi="Montserrat"/>
                                <w:color w:val="FFFFFF" w:themeColor="background1"/>
                                <w:sz w:val="56"/>
                                <w:szCs w:val="56"/>
                              </w:rPr>
                              <w:t>Attendance Policy</w:t>
                            </w:r>
                          </w:p>
                          <w:p w14:paraId="23FAF819" w14:textId="6E0CA7ED" w:rsidR="006D1C30" w:rsidRDefault="006D1C30">
                            <w:pPr>
                              <w:rPr>
                                <w:rFonts w:ascii="Montserrat" w:hAnsi="Montserrat"/>
                                <w:color w:val="FFFFFF" w:themeColor="background1"/>
                                <w:sz w:val="36"/>
                                <w:szCs w:val="36"/>
                              </w:rPr>
                            </w:pPr>
                          </w:p>
                          <w:p w14:paraId="76932EEC" w14:textId="6EAD46F2" w:rsidR="006D1C30" w:rsidRPr="006D1C30" w:rsidRDefault="006D1C30">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AUTHOR: </w:t>
                            </w:r>
                            <w:r w:rsidR="00D97A3D">
                              <w:rPr>
                                <w:rFonts w:ascii="Montserrat" w:hAnsi="Montserrat"/>
                                <w:color w:val="FFFFFF" w:themeColor="background1"/>
                                <w:sz w:val="32"/>
                                <w:szCs w:val="32"/>
                              </w:rPr>
                              <w:tab/>
                            </w:r>
                            <w:r w:rsidR="00D97A3D">
                              <w:rPr>
                                <w:rFonts w:ascii="Montserrat" w:hAnsi="Montserrat"/>
                                <w:color w:val="FFFFFF" w:themeColor="background1"/>
                                <w:sz w:val="32"/>
                                <w:szCs w:val="32"/>
                              </w:rPr>
                              <w:tab/>
                            </w:r>
                            <w:r w:rsidR="00D97A3D">
                              <w:rPr>
                                <w:rFonts w:ascii="Montserrat" w:hAnsi="Montserrat"/>
                                <w:color w:val="FFFFFF" w:themeColor="background1"/>
                                <w:sz w:val="32"/>
                                <w:szCs w:val="32"/>
                              </w:rPr>
                              <w:tab/>
                              <w:t xml:space="preserve">J Kennedy </w:t>
                            </w:r>
                          </w:p>
                          <w:p w14:paraId="149F400B" w14:textId="3859ED22" w:rsidR="006D1C30" w:rsidRDefault="006D1C30">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REVIEW DATE: </w:t>
                            </w:r>
                            <w:r w:rsidR="00D97A3D">
                              <w:rPr>
                                <w:rFonts w:ascii="Montserrat" w:hAnsi="Montserrat"/>
                                <w:color w:val="FFFFFF" w:themeColor="background1"/>
                                <w:sz w:val="32"/>
                                <w:szCs w:val="32"/>
                              </w:rPr>
                              <w:tab/>
                            </w:r>
                            <w:r w:rsidR="00D97A3D">
                              <w:rPr>
                                <w:rFonts w:ascii="Montserrat" w:hAnsi="Montserrat"/>
                                <w:color w:val="FFFFFF" w:themeColor="background1"/>
                                <w:sz w:val="32"/>
                                <w:szCs w:val="32"/>
                              </w:rPr>
                              <w:tab/>
                              <w:t>September 202</w:t>
                            </w:r>
                            <w:r w:rsidR="003238B4">
                              <w:rPr>
                                <w:rFonts w:ascii="Montserrat" w:hAnsi="Montserrat"/>
                                <w:color w:val="FFFFFF" w:themeColor="background1"/>
                                <w:sz w:val="32"/>
                                <w:szCs w:val="32"/>
                              </w:rPr>
                              <w:t>5</w:t>
                            </w:r>
                          </w:p>
                          <w:p w14:paraId="4A9EA2C5" w14:textId="53CD61D5" w:rsidR="00D97A3D" w:rsidRPr="006D1C30" w:rsidRDefault="00D97A3D">
                            <w:pPr>
                              <w:rPr>
                                <w:rFonts w:ascii="Montserrat" w:hAnsi="Montserrat"/>
                                <w:color w:val="FFFFFF" w:themeColor="background1"/>
                                <w:sz w:val="32"/>
                                <w:szCs w:val="32"/>
                              </w:rPr>
                            </w:pPr>
                            <w:r>
                              <w:rPr>
                                <w:rFonts w:ascii="Montserrat" w:hAnsi="Montserrat"/>
                                <w:color w:val="FFFFFF" w:themeColor="background1"/>
                                <w:sz w:val="32"/>
                                <w:szCs w:val="32"/>
                              </w:rPr>
                              <w:t xml:space="preserve">APPROVED DATE: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5C1DF1" id="_x0000_t202" coordsize="21600,21600" o:spt="202" path="m,l,21600r21600,l21600,xe">
                <v:stroke joinstyle="miter"/>
                <v:path gradientshapeok="t" o:connecttype="rect"/>
              </v:shapetype>
              <v:shape id="Text Box 6" o:spid="_x0000_s1026" type="#_x0000_t202" style="position:absolute;margin-left:0;margin-top:384.85pt;width:547.05pt;height:185.3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" filled="f" stroked="f" strokeweight=".5pt">
                <v:textbox>
                  <w:txbxContent>
                    <w:p w14:paraId="3E72887E" w14:textId="3EDA48B6" w:rsidR="0075277F" w:rsidRPr="00D97A3D" w:rsidRDefault="003D5BE8">
                      <w:pPr>
                        <w:rPr>
                          <w:rFonts w:ascii="Montserrat" w:hAnsi="Montserrat"/>
                          <w:color w:val="FFFFFF" w:themeColor="background1"/>
                          <w:sz w:val="56"/>
                          <w:szCs w:val="56"/>
                        </w:rPr>
                      </w:pPr>
                      <w:r>
                        <w:rPr>
                          <w:rFonts w:ascii="Montserrat" w:hAnsi="Montserrat"/>
                          <w:color w:val="FFFFFF" w:themeColor="background1"/>
                          <w:sz w:val="56"/>
                          <w:szCs w:val="56"/>
                        </w:rPr>
                        <w:t>Attendance Policy</w:t>
                      </w:r>
                    </w:p>
                    <w:p w14:paraId="23FAF819" w14:textId="6E0CA7ED" w:rsidR="006D1C30" w:rsidRDefault="006D1C30">
                      <w:pPr>
                        <w:rPr>
                          <w:rFonts w:ascii="Montserrat" w:hAnsi="Montserrat"/>
                          <w:color w:val="FFFFFF" w:themeColor="background1"/>
                          <w:sz w:val="36"/>
                          <w:szCs w:val="36"/>
                        </w:rPr>
                      </w:pPr>
                    </w:p>
                    <w:p w14:paraId="76932EEC" w14:textId="6EAD46F2" w:rsidR="006D1C30" w:rsidRPr="006D1C30" w:rsidRDefault="006D1C30">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AUTHOR: </w:t>
                      </w:r>
                      <w:r w:rsidR="00D97A3D">
                        <w:rPr>
                          <w:rFonts w:ascii="Montserrat" w:hAnsi="Montserrat"/>
                          <w:color w:val="FFFFFF" w:themeColor="background1"/>
                          <w:sz w:val="32"/>
                          <w:szCs w:val="32"/>
                        </w:rPr>
                        <w:tab/>
                      </w:r>
                      <w:r w:rsidR="00D97A3D">
                        <w:rPr>
                          <w:rFonts w:ascii="Montserrat" w:hAnsi="Montserrat"/>
                          <w:color w:val="FFFFFF" w:themeColor="background1"/>
                          <w:sz w:val="32"/>
                          <w:szCs w:val="32"/>
                        </w:rPr>
                        <w:tab/>
                      </w:r>
                      <w:r w:rsidR="00D97A3D">
                        <w:rPr>
                          <w:rFonts w:ascii="Montserrat" w:hAnsi="Montserrat"/>
                          <w:color w:val="FFFFFF" w:themeColor="background1"/>
                          <w:sz w:val="32"/>
                          <w:szCs w:val="32"/>
                        </w:rPr>
                        <w:tab/>
                        <w:t xml:space="preserve">J Kennedy </w:t>
                      </w:r>
                    </w:p>
                    <w:p w14:paraId="149F400B" w14:textId="3859ED22" w:rsidR="006D1C30" w:rsidRDefault="006D1C30">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REVIEW DATE: </w:t>
                      </w:r>
                      <w:r w:rsidR="00D97A3D">
                        <w:rPr>
                          <w:rFonts w:ascii="Montserrat" w:hAnsi="Montserrat"/>
                          <w:color w:val="FFFFFF" w:themeColor="background1"/>
                          <w:sz w:val="32"/>
                          <w:szCs w:val="32"/>
                        </w:rPr>
                        <w:tab/>
                      </w:r>
                      <w:r w:rsidR="00D97A3D">
                        <w:rPr>
                          <w:rFonts w:ascii="Montserrat" w:hAnsi="Montserrat"/>
                          <w:color w:val="FFFFFF" w:themeColor="background1"/>
                          <w:sz w:val="32"/>
                          <w:szCs w:val="32"/>
                        </w:rPr>
                        <w:tab/>
                        <w:t>September 202</w:t>
                      </w:r>
                      <w:r w:rsidR="003238B4">
                        <w:rPr>
                          <w:rFonts w:ascii="Montserrat" w:hAnsi="Montserrat"/>
                          <w:color w:val="FFFFFF" w:themeColor="background1"/>
                          <w:sz w:val="32"/>
                          <w:szCs w:val="32"/>
                        </w:rPr>
                        <w:t>5</w:t>
                      </w:r>
                    </w:p>
                    <w:p w14:paraId="4A9EA2C5" w14:textId="53CD61D5" w:rsidR="00D97A3D" w:rsidRPr="006D1C30" w:rsidRDefault="00D97A3D">
                      <w:pPr>
                        <w:rPr>
                          <w:rFonts w:ascii="Montserrat" w:hAnsi="Montserrat"/>
                          <w:color w:val="FFFFFF" w:themeColor="background1"/>
                          <w:sz w:val="32"/>
                          <w:szCs w:val="32"/>
                        </w:rPr>
                      </w:pPr>
                      <w:r>
                        <w:rPr>
                          <w:rFonts w:ascii="Montserrat" w:hAnsi="Montserrat"/>
                          <w:color w:val="FFFFFF" w:themeColor="background1"/>
                          <w:sz w:val="32"/>
                          <w:szCs w:val="32"/>
                        </w:rPr>
                        <w:t xml:space="preserve">APPROVED DATE: </w:t>
                      </w:r>
                    </w:p>
                  </w:txbxContent>
                </v:textbox>
                <w10:wrap anchorx="margin"/>
              </v:shape>
            </w:pict>
          </mc:Fallback>
        </mc:AlternateContent>
      </w:r>
      <w:r w:rsidRPr="003D5BE8">
        <w:rPr>
          <w:rFonts w:ascii="Aptos" w:hAnsi="Aptos" w:cs="Arial"/>
          <w:noProof/>
          <w:sz w:val="22"/>
          <w:szCs w:val="22"/>
        </w:rPr>
        <mc:AlternateContent>
          <mc:Choice Requires="wps">
            <w:drawing>
              <wp:anchor distT="0" distB="0" distL="114300" distR="114300" simplePos="0" relativeHeight="251661312" behindDoc="0" locked="0" layoutInCell="1" allowOverlap="1" wp14:anchorId="4FD9D981" wp14:editId="151805CF">
                <wp:simplePos x="0" y="0"/>
                <wp:positionH relativeFrom="column">
                  <wp:posOffset>88265</wp:posOffset>
                </wp:positionH>
                <wp:positionV relativeFrom="paragraph">
                  <wp:posOffset>7656495</wp:posOffset>
                </wp:positionV>
                <wp:extent cx="7414798" cy="1351510"/>
                <wp:effectExtent l="63500" t="635000" r="66040" b="642620"/>
                <wp:wrapNone/>
                <wp:docPr id="3" name="Rectangle 3"/>
                <wp:cNvGraphicFramePr/>
                <a:graphic xmlns:a="http://schemas.openxmlformats.org/drawingml/2006/main">
                  <a:graphicData uri="http://schemas.microsoft.com/office/word/2010/wordprocessingShape">
                    <wps:wsp>
                      <wps:cNvSpPr/>
                      <wps:spPr>
                        <a:xfrm rot="21002710">
                          <a:off x="0" y="0"/>
                          <a:ext cx="7414798" cy="1351510"/>
                        </a:xfrm>
                        <a:prstGeom prst="rect">
                          <a:avLst/>
                        </a:prstGeom>
                        <a:solidFill>
                          <a:srgbClr val="A6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Rectangle 3" style="position:absolute;margin-left:6.95pt;margin-top:602.85pt;width:583.85pt;height:106.4pt;rotation:-652400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a60000" stroked="f" strokeweight="1pt" w14:anchorId="516C6B6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"/>
            </w:pict>
          </mc:Fallback>
        </mc:AlternateContent>
      </w:r>
      <w:r w:rsidR="008F01FB" w:rsidRPr="003D5BE8">
        <w:rPr>
          <w:rFonts w:ascii="Aptos" w:hAnsi="Aptos" w:cs="Arial"/>
          <w:noProof/>
          <w:sz w:val="22"/>
          <w:szCs w:val="22"/>
        </w:rPr>
        <mc:AlternateContent>
          <mc:Choice Requires="wps">
            <w:drawing>
              <wp:anchor distT="0" distB="0" distL="114300" distR="114300" simplePos="0" relativeHeight="251659264" behindDoc="0" locked="0" layoutInCell="1" allowOverlap="1" wp14:anchorId="5B0A5C50" wp14:editId="74401224">
                <wp:simplePos x="0" y="0"/>
                <wp:positionH relativeFrom="column">
                  <wp:posOffset>-2985024</wp:posOffset>
                </wp:positionH>
                <wp:positionV relativeFrom="paragraph">
                  <wp:posOffset>4051935</wp:posOffset>
                </wp:positionV>
                <wp:extent cx="11076351" cy="4632385"/>
                <wp:effectExtent l="279400" t="749300" r="277495" b="752475"/>
                <wp:wrapNone/>
                <wp:docPr id="1" name="Rectangle 1"/>
                <wp:cNvGraphicFramePr/>
                <a:graphic xmlns:a="http://schemas.openxmlformats.org/drawingml/2006/main">
                  <a:graphicData uri="http://schemas.microsoft.com/office/word/2010/wordprocessingShape">
                    <wps:wsp>
                      <wps:cNvSpPr/>
                      <wps:spPr>
                        <a:xfrm rot="480673">
                          <a:off x="0" y="0"/>
                          <a:ext cx="11076351" cy="4632385"/>
                        </a:xfrm>
                        <a:prstGeom prst="rect">
                          <a:avLst/>
                        </a:prstGeom>
                        <a:solidFill>
                          <a:srgbClr val="AE060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Rectangle 1" style="position:absolute;margin-left:-235.05pt;margin-top:319.05pt;width:872.15pt;height:364.75pt;rotation:525023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ae0604" stroked="f" strokeweight="1pt" w14:anchorId="30D22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"/>
            </w:pict>
          </mc:Fallback>
        </mc:AlternateContent>
      </w:r>
      <w:r w:rsidR="008F01FB" w:rsidRPr="003D5BE8">
        <w:rPr>
          <w:rFonts w:ascii="Aptos" w:hAnsi="Aptos" w:cs="Arial"/>
          <w:sz w:val="22"/>
          <w:szCs w:val="22"/>
        </w:rPr>
        <w:br w:type="page"/>
      </w:r>
    </w:p>
    <w:p w14:paraId="09C3F222" w14:textId="34C5408B" w:rsidR="00994D39" w:rsidRPr="003D5BE8" w:rsidRDefault="00994D39" w:rsidP="008F01FB">
      <w:pPr>
        <w:rPr>
          <w:rFonts w:ascii="Aptos" w:hAnsi="Aptos" w:cs="Arial"/>
          <w:sz w:val="22"/>
          <w:szCs w:val="22"/>
        </w:rPr>
      </w:pPr>
    </w:p>
    <w:p w14:paraId="6113232F" w14:textId="77777777" w:rsidR="00994D39" w:rsidRPr="003D5BE8" w:rsidRDefault="00994D39" w:rsidP="008F01FB">
      <w:pPr>
        <w:rPr>
          <w:rFonts w:ascii="Aptos" w:hAnsi="Aptos" w:cs="Arial"/>
          <w:b/>
          <w:bCs/>
          <w:sz w:val="22"/>
          <w:szCs w:val="22"/>
        </w:rPr>
      </w:pPr>
    </w:p>
    <w:p w14:paraId="7585AA0C" w14:textId="77777777" w:rsidR="00207276" w:rsidRPr="003D5BE8" w:rsidRDefault="00207276" w:rsidP="00207276">
      <w:pPr>
        <w:rPr>
          <w:rFonts w:ascii="Aptos" w:hAnsi="Aptos" w:cs="Tahoma"/>
          <w:b/>
          <w:bCs/>
          <w:sz w:val="22"/>
          <w:szCs w:val="22"/>
        </w:rPr>
      </w:pPr>
      <w:r w:rsidRPr="003D5BE8">
        <w:rPr>
          <w:rFonts w:ascii="Aptos" w:hAnsi="Aptos" w:cs="Tahoma"/>
          <w:b/>
          <w:bCs/>
          <w:sz w:val="22"/>
          <w:szCs w:val="22"/>
        </w:rPr>
        <w:t xml:space="preserve">CONTENTS: </w:t>
      </w:r>
    </w:p>
    <w:tbl>
      <w:tblPr>
        <w:tblStyle w:val="TableGrid0"/>
        <w:tblW w:w="10473" w:type="dxa"/>
        <w:tblInd w:w="5" w:type="dxa"/>
        <w:tblCellMar>
          <w:top w:w="11" w:type="dxa"/>
          <w:left w:w="108" w:type="dxa"/>
          <w:right w:w="115" w:type="dxa"/>
        </w:tblCellMar>
        <w:tblLook w:val="04A0" w:firstRow="1" w:lastRow="0" w:firstColumn="1" w:lastColumn="0" w:noHBand="0" w:noVBand="1"/>
      </w:tblPr>
      <w:tblGrid>
        <w:gridCol w:w="9396"/>
        <w:gridCol w:w="1077"/>
      </w:tblGrid>
      <w:tr w:rsidR="00207276" w:rsidRPr="003D5BE8" w14:paraId="636E81FB" w14:textId="77777777" w:rsidTr="006D7461">
        <w:trPr>
          <w:trHeight w:val="72"/>
        </w:trPr>
        <w:tc>
          <w:tcPr>
            <w:tcW w:w="9396" w:type="dxa"/>
          </w:tcPr>
          <w:p w14:paraId="23D979E2" w14:textId="77777777" w:rsidR="00207276" w:rsidRPr="003D5BE8" w:rsidRDefault="00207276" w:rsidP="006D7461">
            <w:pPr>
              <w:tabs>
                <w:tab w:val="center" w:pos="5510"/>
              </w:tabs>
              <w:spacing w:line="259" w:lineRule="auto"/>
              <w:rPr>
                <w:rFonts w:ascii="Aptos" w:hAnsi="Aptos" w:cs="Tahoma"/>
              </w:rPr>
            </w:pPr>
            <w:bookmarkStart w:id="0" w:name="_Toc113484651"/>
            <w:r w:rsidRPr="003D5BE8">
              <w:rPr>
                <w:rFonts w:ascii="Aptos" w:hAnsi="Aptos" w:cs="Tahoma"/>
                <w:b/>
              </w:rPr>
              <w:t>Section</w:t>
            </w:r>
            <w:r w:rsidRPr="003D5BE8">
              <w:rPr>
                <w:rFonts w:ascii="Aptos" w:hAnsi="Aptos" w:cs="Tahoma"/>
                <w:b/>
              </w:rPr>
              <w:tab/>
              <w:t xml:space="preserve"> </w:t>
            </w:r>
          </w:p>
        </w:tc>
        <w:tc>
          <w:tcPr>
            <w:tcW w:w="1077" w:type="dxa"/>
          </w:tcPr>
          <w:p w14:paraId="69259FC0" w14:textId="77777777" w:rsidR="00207276" w:rsidRPr="003D5BE8" w:rsidRDefault="00207276" w:rsidP="006D7461">
            <w:pPr>
              <w:tabs>
                <w:tab w:val="center" w:pos="5510"/>
              </w:tabs>
              <w:spacing w:line="259" w:lineRule="auto"/>
              <w:jc w:val="center"/>
              <w:rPr>
                <w:rFonts w:ascii="Aptos" w:hAnsi="Aptos" w:cs="Tahoma"/>
                <w:b/>
              </w:rPr>
            </w:pPr>
            <w:r w:rsidRPr="003D5BE8">
              <w:rPr>
                <w:rFonts w:ascii="Aptos" w:hAnsi="Aptos" w:cs="Tahoma"/>
                <w:b/>
              </w:rPr>
              <w:t>PAGE</w:t>
            </w:r>
          </w:p>
        </w:tc>
      </w:tr>
      <w:tr w:rsidR="00207276" w:rsidRPr="003D5BE8" w14:paraId="40B76582" w14:textId="77777777" w:rsidTr="006D7461">
        <w:trPr>
          <w:trHeight w:val="72"/>
        </w:trPr>
        <w:tc>
          <w:tcPr>
            <w:tcW w:w="9396" w:type="dxa"/>
          </w:tcPr>
          <w:p w14:paraId="217D7658" w14:textId="77777777" w:rsidR="00207276" w:rsidRPr="003D5BE8" w:rsidRDefault="00207276" w:rsidP="006D7461">
            <w:pPr>
              <w:tabs>
                <w:tab w:val="center" w:pos="5510"/>
              </w:tabs>
              <w:spacing w:line="259" w:lineRule="auto"/>
              <w:rPr>
                <w:rFonts w:ascii="Aptos" w:hAnsi="Aptos" w:cs="Tahoma"/>
              </w:rPr>
            </w:pPr>
            <w:r w:rsidRPr="003D5BE8">
              <w:rPr>
                <w:rFonts w:ascii="Aptos" w:hAnsi="Aptos" w:cs="Tahoma"/>
              </w:rPr>
              <w:t xml:space="preserve">Introduction </w:t>
            </w:r>
            <w:r w:rsidRPr="003D5BE8">
              <w:rPr>
                <w:rFonts w:ascii="Aptos" w:hAnsi="Aptos" w:cs="Tahoma"/>
              </w:rPr>
              <w:tab/>
            </w:r>
            <w:r w:rsidRPr="003D5BE8">
              <w:rPr>
                <w:rFonts w:ascii="Aptos" w:hAnsi="Aptos" w:cs="Tahoma"/>
                <w:b/>
              </w:rPr>
              <w:t xml:space="preserve"> </w:t>
            </w:r>
          </w:p>
        </w:tc>
        <w:tc>
          <w:tcPr>
            <w:tcW w:w="1077" w:type="dxa"/>
          </w:tcPr>
          <w:p w14:paraId="6531C09E" w14:textId="77777777" w:rsidR="00207276" w:rsidRPr="003D5BE8" w:rsidRDefault="00207276" w:rsidP="006D7461">
            <w:pPr>
              <w:tabs>
                <w:tab w:val="center" w:pos="5510"/>
              </w:tabs>
              <w:spacing w:line="259" w:lineRule="auto"/>
              <w:jc w:val="center"/>
              <w:rPr>
                <w:rFonts w:ascii="Aptos" w:hAnsi="Aptos" w:cs="Tahoma"/>
              </w:rPr>
            </w:pPr>
            <w:r w:rsidRPr="003D5BE8">
              <w:rPr>
                <w:rFonts w:ascii="Aptos" w:hAnsi="Aptos" w:cs="Tahoma"/>
              </w:rPr>
              <w:t>2</w:t>
            </w:r>
          </w:p>
        </w:tc>
      </w:tr>
      <w:tr w:rsidR="00207276" w:rsidRPr="003D5BE8" w14:paraId="111ED9B6" w14:textId="77777777" w:rsidTr="006D7461">
        <w:trPr>
          <w:trHeight w:val="72"/>
        </w:trPr>
        <w:tc>
          <w:tcPr>
            <w:tcW w:w="9396" w:type="dxa"/>
          </w:tcPr>
          <w:p w14:paraId="56BE0C95" w14:textId="77777777" w:rsidR="00207276" w:rsidRPr="003D5BE8" w:rsidRDefault="00207276" w:rsidP="006D7461">
            <w:pPr>
              <w:tabs>
                <w:tab w:val="center" w:pos="5510"/>
              </w:tabs>
              <w:spacing w:line="259" w:lineRule="auto"/>
              <w:rPr>
                <w:rFonts w:ascii="Aptos" w:hAnsi="Aptos" w:cs="Tahoma"/>
              </w:rPr>
            </w:pPr>
            <w:r w:rsidRPr="003D5BE8">
              <w:rPr>
                <w:rFonts w:ascii="Aptos" w:hAnsi="Aptos" w:cs="Tahoma"/>
              </w:rPr>
              <w:t>School Attendance and the Law</w:t>
            </w:r>
            <w:r w:rsidRPr="003D5BE8">
              <w:rPr>
                <w:rFonts w:ascii="Aptos" w:hAnsi="Aptos" w:cs="Tahoma"/>
              </w:rPr>
              <w:tab/>
            </w:r>
            <w:r w:rsidRPr="003D5BE8">
              <w:rPr>
                <w:rFonts w:ascii="Aptos" w:hAnsi="Aptos" w:cs="Tahoma"/>
                <w:b/>
              </w:rPr>
              <w:t xml:space="preserve"> </w:t>
            </w:r>
          </w:p>
        </w:tc>
        <w:tc>
          <w:tcPr>
            <w:tcW w:w="1077" w:type="dxa"/>
          </w:tcPr>
          <w:p w14:paraId="53F5A098" w14:textId="77777777" w:rsidR="00207276" w:rsidRPr="003D5BE8" w:rsidRDefault="00207276" w:rsidP="006D7461">
            <w:pPr>
              <w:tabs>
                <w:tab w:val="center" w:pos="5510"/>
              </w:tabs>
              <w:spacing w:line="259" w:lineRule="auto"/>
              <w:jc w:val="center"/>
              <w:rPr>
                <w:rFonts w:ascii="Aptos" w:hAnsi="Aptos" w:cs="Tahoma"/>
              </w:rPr>
            </w:pPr>
            <w:r w:rsidRPr="003D5BE8">
              <w:rPr>
                <w:rFonts w:ascii="Aptos" w:hAnsi="Aptos" w:cs="Tahoma"/>
              </w:rPr>
              <w:t>2</w:t>
            </w:r>
          </w:p>
        </w:tc>
      </w:tr>
      <w:tr w:rsidR="00207276" w:rsidRPr="003D5BE8" w14:paraId="430ACB9A" w14:textId="77777777" w:rsidTr="006D7461">
        <w:trPr>
          <w:trHeight w:val="72"/>
        </w:trPr>
        <w:tc>
          <w:tcPr>
            <w:tcW w:w="9396" w:type="dxa"/>
          </w:tcPr>
          <w:p w14:paraId="6792E392" w14:textId="77777777" w:rsidR="00207276" w:rsidRPr="003D5BE8" w:rsidRDefault="00207276" w:rsidP="00207276">
            <w:pPr>
              <w:pStyle w:val="ListParagraph"/>
              <w:numPr>
                <w:ilvl w:val="0"/>
                <w:numId w:val="29"/>
              </w:numPr>
              <w:tabs>
                <w:tab w:val="center" w:pos="5510"/>
              </w:tabs>
              <w:rPr>
                <w:rFonts w:ascii="Aptos" w:hAnsi="Aptos" w:cs="Tahoma"/>
              </w:rPr>
            </w:pPr>
            <w:r w:rsidRPr="003D5BE8">
              <w:rPr>
                <w:rFonts w:ascii="Aptos" w:hAnsi="Aptos" w:cs="Tahoma"/>
              </w:rPr>
              <w:t>Parents</w:t>
            </w:r>
          </w:p>
        </w:tc>
        <w:tc>
          <w:tcPr>
            <w:tcW w:w="1077" w:type="dxa"/>
          </w:tcPr>
          <w:p w14:paraId="09314AAF" w14:textId="77777777" w:rsidR="00207276" w:rsidRPr="003D5BE8" w:rsidRDefault="00207276" w:rsidP="006D7461">
            <w:pPr>
              <w:tabs>
                <w:tab w:val="center" w:pos="5510"/>
              </w:tabs>
              <w:jc w:val="center"/>
              <w:rPr>
                <w:rFonts w:ascii="Aptos" w:hAnsi="Aptos" w:cs="Tahoma"/>
              </w:rPr>
            </w:pPr>
            <w:r w:rsidRPr="003D5BE8">
              <w:rPr>
                <w:rFonts w:ascii="Aptos" w:hAnsi="Aptos" w:cs="Tahoma"/>
              </w:rPr>
              <w:t>3</w:t>
            </w:r>
          </w:p>
        </w:tc>
      </w:tr>
      <w:tr w:rsidR="00207276" w:rsidRPr="003D5BE8" w14:paraId="43260587" w14:textId="77777777" w:rsidTr="006D7461">
        <w:trPr>
          <w:trHeight w:val="72"/>
        </w:trPr>
        <w:tc>
          <w:tcPr>
            <w:tcW w:w="9396" w:type="dxa"/>
          </w:tcPr>
          <w:p w14:paraId="1031BD59" w14:textId="77777777" w:rsidR="00207276" w:rsidRPr="003D5BE8" w:rsidRDefault="00207276" w:rsidP="00207276">
            <w:pPr>
              <w:pStyle w:val="ListParagraph"/>
              <w:numPr>
                <w:ilvl w:val="0"/>
                <w:numId w:val="29"/>
              </w:numPr>
              <w:tabs>
                <w:tab w:val="center" w:pos="5510"/>
              </w:tabs>
              <w:rPr>
                <w:rFonts w:ascii="Aptos" w:hAnsi="Aptos" w:cs="Tahoma"/>
              </w:rPr>
            </w:pPr>
            <w:r w:rsidRPr="003D5BE8">
              <w:rPr>
                <w:rFonts w:ascii="Aptos" w:hAnsi="Aptos" w:cs="Tahoma"/>
              </w:rPr>
              <w:t xml:space="preserve">Schools </w:t>
            </w:r>
          </w:p>
        </w:tc>
        <w:tc>
          <w:tcPr>
            <w:tcW w:w="1077" w:type="dxa"/>
          </w:tcPr>
          <w:p w14:paraId="5F39B01C" w14:textId="77777777" w:rsidR="00207276" w:rsidRPr="003D5BE8" w:rsidRDefault="00207276" w:rsidP="006D7461">
            <w:pPr>
              <w:tabs>
                <w:tab w:val="center" w:pos="5510"/>
              </w:tabs>
              <w:jc w:val="center"/>
              <w:rPr>
                <w:rFonts w:ascii="Aptos" w:hAnsi="Aptos" w:cs="Tahoma"/>
              </w:rPr>
            </w:pPr>
            <w:r w:rsidRPr="003D5BE8">
              <w:rPr>
                <w:rFonts w:ascii="Aptos" w:hAnsi="Aptos" w:cs="Tahoma"/>
              </w:rPr>
              <w:t>3</w:t>
            </w:r>
          </w:p>
        </w:tc>
      </w:tr>
      <w:tr w:rsidR="00207276" w:rsidRPr="003D5BE8" w14:paraId="50224969" w14:textId="77777777" w:rsidTr="006D7461">
        <w:trPr>
          <w:trHeight w:val="72"/>
        </w:trPr>
        <w:tc>
          <w:tcPr>
            <w:tcW w:w="9396" w:type="dxa"/>
          </w:tcPr>
          <w:p w14:paraId="24AEE057" w14:textId="77777777" w:rsidR="00207276" w:rsidRPr="003D5BE8" w:rsidRDefault="00207276" w:rsidP="00207276">
            <w:pPr>
              <w:pStyle w:val="ListParagraph"/>
              <w:numPr>
                <w:ilvl w:val="0"/>
                <w:numId w:val="29"/>
              </w:numPr>
              <w:tabs>
                <w:tab w:val="center" w:pos="5510"/>
              </w:tabs>
              <w:rPr>
                <w:rFonts w:ascii="Aptos" w:hAnsi="Aptos" w:cs="Tahoma"/>
              </w:rPr>
            </w:pPr>
            <w:r w:rsidRPr="003D5BE8">
              <w:rPr>
                <w:rFonts w:ascii="Aptos" w:hAnsi="Aptos" w:cs="Tahoma"/>
              </w:rPr>
              <w:t>Legal Sanctions (EPN, Attendance Contracts, Education Supervision Orders)</w:t>
            </w:r>
          </w:p>
        </w:tc>
        <w:tc>
          <w:tcPr>
            <w:tcW w:w="1077" w:type="dxa"/>
          </w:tcPr>
          <w:p w14:paraId="63E12A57" w14:textId="77777777" w:rsidR="00207276" w:rsidRPr="003D5BE8" w:rsidRDefault="00207276" w:rsidP="006D7461">
            <w:pPr>
              <w:tabs>
                <w:tab w:val="center" w:pos="5510"/>
              </w:tabs>
              <w:jc w:val="center"/>
              <w:rPr>
                <w:rFonts w:ascii="Aptos" w:hAnsi="Aptos" w:cs="Tahoma"/>
              </w:rPr>
            </w:pPr>
            <w:r w:rsidRPr="003D5BE8">
              <w:rPr>
                <w:rFonts w:ascii="Aptos" w:hAnsi="Aptos" w:cs="Tahoma"/>
              </w:rPr>
              <w:t>3</w:t>
            </w:r>
          </w:p>
        </w:tc>
      </w:tr>
      <w:tr w:rsidR="00207276" w:rsidRPr="003D5BE8" w14:paraId="78256827" w14:textId="77777777" w:rsidTr="006D7461">
        <w:trPr>
          <w:trHeight w:val="94"/>
        </w:trPr>
        <w:tc>
          <w:tcPr>
            <w:tcW w:w="9396" w:type="dxa"/>
          </w:tcPr>
          <w:p w14:paraId="4E671A02" w14:textId="77777777" w:rsidR="00207276" w:rsidRPr="003D5BE8" w:rsidRDefault="00207276" w:rsidP="006D7461">
            <w:pPr>
              <w:tabs>
                <w:tab w:val="center" w:pos="5510"/>
              </w:tabs>
              <w:rPr>
                <w:rFonts w:ascii="Aptos" w:hAnsi="Aptos" w:cs="Tahoma"/>
              </w:rPr>
            </w:pPr>
            <w:r w:rsidRPr="003D5BE8">
              <w:rPr>
                <w:rFonts w:ascii="Aptos" w:hAnsi="Aptos" w:cs="Tahoma"/>
              </w:rPr>
              <w:t xml:space="preserve">Our vision for Attendance </w:t>
            </w:r>
          </w:p>
        </w:tc>
        <w:tc>
          <w:tcPr>
            <w:tcW w:w="1077" w:type="dxa"/>
          </w:tcPr>
          <w:p w14:paraId="645DA8E6" w14:textId="77777777" w:rsidR="00207276" w:rsidRPr="003D5BE8" w:rsidRDefault="00207276" w:rsidP="006D7461">
            <w:pPr>
              <w:tabs>
                <w:tab w:val="center" w:pos="5510"/>
              </w:tabs>
              <w:jc w:val="center"/>
              <w:rPr>
                <w:rFonts w:ascii="Aptos" w:hAnsi="Aptos" w:cs="Tahoma"/>
              </w:rPr>
            </w:pPr>
            <w:r w:rsidRPr="003D5BE8">
              <w:rPr>
                <w:rFonts w:ascii="Aptos" w:hAnsi="Aptos" w:cs="Tahoma"/>
              </w:rPr>
              <w:t>4</w:t>
            </w:r>
          </w:p>
        </w:tc>
      </w:tr>
      <w:tr w:rsidR="00207276" w:rsidRPr="003D5BE8" w14:paraId="50BA7A63" w14:textId="77777777" w:rsidTr="006D7461">
        <w:trPr>
          <w:trHeight w:val="72"/>
        </w:trPr>
        <w:tc>
          <w:tcPr>
            <w:tcW w:w="9396" w:type="dxa"/>
          </w:tcPr>
          <w:p w14:paraId="4E198FE3" w14:textId="77777777" w:rsidR="00207276" w:rsidRPr="003D5BE8" w:rsidRDefault="00207276" w:rsidP="00207276">
            <w:pPr>
              <w:pStyle w:val="ListParagraph"/>
              <w:numPr>
                <w:ilvl w:val="0"/>
                <w:numId w:val="29"/>
              </w:numPr>
              <w:tabs>
                <w:tab w:val="center" w:pos="5510"/>
              </w:tabs>
              <w:rPr>
                <w:rFonts w:ascii="Aptos" w:hAnsi="Aptos" w:cs="Tahoma"/>
              </w:rPr>
            </w:pPr>
            <w:r w:rsidRPr="003D5BE8">
              <w:rPr>
                <w:rFonts w:ascii="Aptos" w:hAnsi="Aptos" w:cs="Tahoma"/>
              </w:rPr>
              <w:t xml:space="preserve">School </w:t>
            </w:r>
            <w:r w:rsidRPr="003D5BE8">
              <w:rPr>
                <w:rFonts w:ascii="Aptos" w:hAnsi="Aptos" w:cs="Tahoma"/>
              </w:rPr>
              <w:tab/>
            </w:r>
            <w:r w:rsidRPr="003D5BE8">
              <w:rPr>
                <w:rFonts w:ascii="Aptos" w:hAnsi="Aptos" w:cs="Tahoma"/>
                <w:b/>
              </w:rPr>
              <w:t xml:space="preserve"> </w:t>
            </w:r>
          </w:p>
        </w:tc>
        <w:tc>
          <w:tcPr>
            <w:tcW w:w="1077" w:type="dxa"/>
          </w:tcPr>
          <w:p w14:paraId="45B1CAB6" w14:textId="77777777" w:rsidR="00207276" w:rsidRPr="003D5BE8" w:rsidRDefault="00207276" w:rsidP="006D7461">
            <w:pPr>
              <w:tabs>
                <w:tab w:val="center" w:pos="5510"/>
              </w:tabs>
              <w:spacing w:line="259" w:lineRule="auto"/>
              <w:jc w:val="center"/>
              <w:rPr>
                <w:rFonts w:ascii="Aptos" w:hAnsi="Aptos" w:cs="Tahoma"/>
              </w:rPr>
            </w:pPr>
            <w:r w:rsidRPr="003D5BE8">
              <w:rPr>
                <w:rFonts w:ascii="Aptos" w:hAnsi="Aptos" w:cs="Tahoma"/>
              </w:rPr>
              <w:t>4</w:t>
            </w:r>
          </w:p>
        </w:tc>
      </w:tr>
      <w:tr w:rsidR="00207276" w:rsidRPr="003D5BE8" w14:paraId="6B2C88E7" w14:textId="77777777" w:rsidTr="006D7461">
        <w:trPr>
          <w:trHeight w:val="72"/>
        </w:trPr>
        <w:tc>
          <w:tcPr>
            <w:tcW w:w="9396" w:type="dxa"/>
          </w:tcPr>
          <w:p w14:paraId="1CF612BD" w14:textId="77777777" w:rsidR="00207276" w:rsidRPr="003D5BE8" w:rsidRDefault="00207276" w:rsidP="00207276">
            <w:pPr>
              <w:pStyle w:val="ListParagraph"/>
              <w:numPr>
                <w:ilvl w:val="0"/>
                <w:numId w:val="29"/>
              </w:numPr>
              <w:tabs>
                <w:tab w:val="center" w:pos="5510"/>
              </w:tabs>
              <w:rPr>
                <w:rFonts w:ascii="Aptos" w:hAnsi="Aptos" w:cs="Tahoma"/>
              </w:rPr>
            </w:pPr>
            <w:r w:rsidRPr="003D5BE8">
              <w:rPr>
                <w:rFonts w:ascii="Aptos" w:hAnsi="Aptos" w:cs="Tahoma"/>
              </w:rPr>
              <w:t>Governing Body</w:t>
            </w:r>
          </w:p>
        </w:tc>
        <w:tc>
          <w:tcPr>
            <w:tcW w:w="1077" w:type="dxa"/>
          </w:tcPr>
          <w:p w14:paraId="2739B048" w14:textId="77777777" w:rsidR="00207276" w:rsidRPr="003D5BE8" w:rsidRDefault="00207276" w:rsidP="006D7461">
            <w:pPr>
              <w:tabs>
                <w:tab w:val="center" w:pos="5510"/>
              </w:tabs>
              <w:spacing w:line="259" w:lineRule="auto"/>
              <w:jc w:val="center"/>
              <w:rPr>
                <w:rFonts w:ascii="Aptos" w:hAnsi="Aptos" w:cs="Tahoma"/>
              </w:rPr>
            </w:pPr>
            <w:r w:rsidRPr="003D5BE8">
              <w:rPr>
                <w:rFonts w:ascii="Aptos" w:hAnsi="Aptos" w:cs="Tahoma"/>
              </w:rPr>
              <w:t>5</w:t>
            </w:r>
          </w:p>
        </w:tc>
      </w:tr>
      <w:tr w:rsidR="00207276" w:rsidRPr="003D5BE8" w14:paraId="48BFB950" w14:textId="77777777" w:rsidTr="006D7461">
        <w:trPr>
          <w:trHeight w:val="72"/>
        </w:trPr>
        <w:tc>
          <w:tcPr>
            <w:tcW w:w="9396" w:type="dxa"/>
          </w:tcPr>
          <w:p w14:paraId="268D0273" w14:textId="77777777" w:rsidR="00207276" w:rsidRPr="003D5BE8" w:rsidRDefault="00207276" w:rsidP="00207276">
            <w:pPr>
              <w:pStyle w:val="ListParagraph"/>
              <w:numPr>
                <w:ilvl w:val="0"/>
                <w:numId w:val="29"/>
              </w:numPr>
              <w:tabs>
                <w:tab w:val="center" w:pos="5510"/>
              </w:tabs>
              <w:rPr>
                <w:rFonts w:ascii="Aptos" w:hAnsi="Aptos" w:cs="Tahoma"/>
              </w:rPr>
            </w:pPr>
            <w:r w:rsidRPr="003D5BE8">
              <w:rPr>
                <w:rFonts w:ascii="Aptos" w:hAnsi="Aptos" w:cs="Tahoma"/>
              </w:rPr>
              <w:t>Parents</w:t>
            </w:r>
          </w:p>
        </w:tc>
        <w:tc>
          <w:tcPr>
            <w:tcW w:w="1077" w:type="dxa"/>
          </w:tcPr>
          <w:p w14:paraId="0AA3CB6D" w14:textId="77777777" w:rsidR="00207276" w:rsidRPr="003D5BE8" w:rsidRDefault="00207276" w:rsidP="006D7461">
            <w:pPr>
              <w:tabs>
                <w:tab w:val="center" w:pos="5510"/>
              </w:tabs>
              <w:spacing w:line="259" w:lineRule="auto"/>
              <w:jc w:val="center"/>
              <w:rPr>
                <w:rFonts w:ascii="Aptos" w:hAnsi="Aptos" w:cs="Tahoma"/>
              </w:rPr>
            </w:pPr>
            <w:r w:rsidRPr="003D5BE8">
              <w:rPr>
                <w:rFonts w:ascii="Aptos" w:hAnsi="Aptos" w:cs="Tahoma"/>
              </w:rPr>
              <w:t>5</w:t>
            </w:r>
          </w:p>
        </w:tc>
      </w:tr>
      <w:tr w:rsidR="00207276" w:rsidRPr="003D5BE8" w14:paraId="582A4406" w14:textId="77777777" w:rsidTr="006D7461">
        <w:trPr>
          <w:trHeight w:val="72"/>
        </w:trPr>
        <w:tc>
          <w:tcPr>
            <w:tcW w:w="9396" w:type="dxa"/>
          </w:tcPr>
          <w:p w14:paraId="7E350C0C" w14:textId="77777777" w:rsidR="00207276" w:rsidRPr="003D5BE8" w:rsidRDefault="00207276" w:rsidP="006D7461">
            <w:pPr>
              <w:tabs>
                <w:tab w:val="center" w:pos="5510"/>
              </w:tabs>
              <w:rPr>
                <w:rFonts w:ascii="Aptos" w:hAnsi="Aptos" w:cs="Tahoma"/>
              </w:rPr>
            </w:pPr>
            <w:r w:rsidRPr="003D5BE8">
              <w:rPr>
                <w:rFonts w:ascii="Aptos" w:hAnsi="Aptos" w:cs="Tahoma"/>
              </w:rPr>
              <w:t>Absence Procedures</w:t>
            </w:r>
          </w:p>
        </w:tc>
        <w:tc>
          <w:tcPr>
            <w:tcW w:w="1077" w:type="dxa"/>
          </w:tcPr>
          <w:p w14:paraId="541C2E55" w14:textId="77777777" w:rsidR="00207276" w:rsidRPr="003D5BE8" w:rsidRDefault="00207276" w:rsidP="006D7461">
            <w:pPr>
              <w:tabs>
                <w:tab w:val="center" w:pos="5510"/>
              </w:tabs>
              <w:spacing w:line="259" w:lineRule="auto"/>
              <w:jc w:val="center"/>
              <w:rPr>
                <w:rFonts w:ascii="Aptos" w:hAnsi="Aptos" w:cs="Tahoma"/>
              </w:rPr>
            </w:pPr>
            <w:r w:rsidRPr="003D5BE8">
              <w:rPr>
                <w:rFonts w:ascii="Aptos" w:hAnsi="Aptos" w:cs="Tahoma"/>
              </w:rPr>
              <w:t>6</w:t>
            </w:r>
          </w:p>
        </w:tc>
      </w:tr>
      <w:tr w:rsidR="00207276" w:rsidRPr="003D5BE8" w14:paraId="780423AB" w14:textId="77777777" w:rsidTr="006D7461">
        <w:trPr>
          <w:trHeight w:val="73"/>
        </w:trPr>
        <w:tc>
          <w:tcPr>
            <w:tcW w:w="9396" w:type="dxa"/>
          </w:tcPr>
          <w:p w14:paraId="68808F84" w14:textId="77777777" w:rsidR="00207276" w:rsidRPr="003D5BE8" w:rsidRDefault="00207276" w:rsidP="00207276">
            <w:pPr>
              <w:pStyle w:val="ListParagraph"/>
              <w:numPr>
                <w:ilvl w:val="0"/>
                <w:numId w:val="29"/>
              </w:numPr>
              <w:tabs>
                <w:tab w:val="center" w:pos="5510"/>
              </w:tabs>
              <w:rPr>
                <w:rFonts w:ascii="Aptos" w:hAnsi="Aptos" w:cs="Tahoma"/>
              </w:rPr>
            </w:pPr>
            <w:r w:rsidRPr="003D5BE8">
              <w:rPr>
                <w:rFonts w:ascii="Aptos" w:hAnsi="Aptos" w:cs="Tahoma"/>
              </w:rPr>
              <w:t xml:space="preserve">Parents </w:t>
            </w:r>
          </w:p>
        </w:tc>
        <w:tc>
          <w:tcPr>
            <w:tcW w:w="1077" w:type="dxa"/>
          </w:tcPr>
          <w:p w14:paraId="270EA607" w14:textId="77777777" w:rsidR="00207276" w:rsidRPr="003D5BE8" w:rsidRDefault="00207276" w:rsidP="006D7461">
            <w:pPr>
              <w:tabs>
                <w:tab w:val="center" w:pos="5510"/>
              </w:tabs>
              <w:spacing w:line="259" w:lineRule="auto"/>
              <w:jc w:val="center"/>
              <w:rPr>
                <w:rFonts w:ascii="Aptos" w:hAnsi="Aptos" w:cs="Tahoma"/>
              </w:rPr>
            </w:pPr>
            <w:r w:rsidRPr="003D5BE8">
              <w:rPr>
                <w:rFonts w:ascii="Aptos" w:hAnsi="Aptos" w:cs="Tahoma"/>
              </w:rPr>
              <w:t>6</w:t>
            </w:r>
          </w:p>
        </w:tc>
      </w:tr>
      <w:tr w:rsidR="00207276" w:rsidRPr="003D5BE8" w14:paraId="5C7DD42B" w14:textId="77777777" w:rsidTr="006D7461">
        <w:trPr>
          <w:trHeight w:val="72"/>
        </w:trPr>
        <w:tc>
          <w:tcPr>
            <w:tcW w:w="9396" w:type="dxa"/>
          </w:tcPr>
          <w:p w14:paraId="51D9621D" w14:textId="77777777" w:rsidR="00207276" w:rsidRPr="003D5BE8" w:rsidRDefault="00207276" w:rsidP="00207276">
            <w:pPr>
              <w:pStyle w:val="ListParagraph"/>
              <w:numPr>
                <w:ilvl w:val="0"/>
                <w:numId w:val="29"/>
              </w:numPr>
              <w:tabs>
                <w:tab w:val="center" w:pos="5510"/>
              </w:tabs>
              <w:rPr>
                <w:rFonts w:ascii="Aptos" w:hAnsi="Aptos" w:cs="Tahoma"/>
              </w:rPr>
            </w:pPr>
            <w:r w:rsidRPr="003D5BE8">
              <w:rPr>
                <w:rFonts w:ascii="Aptos" w:hAnsi="Aptos" w:cs="Tahoma"/>
              </w:rPr>
              <w:t xml:space="preserve">School  </w:t>
            </w:r>
          </w:p>
        </w:tc>
        <w:tc>
          <w:tcPr>
            <w:tcW w:w="1077" w:type="dxa"/>
          </w:tcPr>
          <w:p w14:paraId="1B95CA47" w14:textId="77777777" w:rsidR="00207276" w:rsidRPr="003D5BE8" w:rsidRDefault="00207276" w:rsidP="006D7461">
            <w:pPr>
              <w:tabs>
                <w:tab w:val="center" w:pos="5510"/>
              </w:tabs>
              <w:spacing w:line="259" w:lineRule="auto"/>
              <w:jc w:val="center"/>
              <w:rPr>
                <w:rFonts w:ascii="Aptos" w:hAnsi="Aptos" w:cs="Tahoma"/>
              </w:rPr>
            </w:pPr>
            <w:r w:rsidRPr="003D5BE8">
              <w:rPr>
                <w:rFonts w:ascii="Aptos" w:hAnsi="Aptos" w:cs="Tahoma"/>
              </w:rPr>
              <w:t>7</w:t>
            </w:r>
          </w:p>
        </w:tc>
      </w:tr>
      <w:tr w:rsidR="00207276" w:rsidRPr="003D5BE8" w14:paraId="6D433ABD" w14:textId="77777777" w:rsidTr="006D7461">
        <w:trPr>
          <w:trHeight w:val="72"/>
        </w:trPr>
        <w:tc>
          <w:tcPr>
            <w:tcW w:w="9396" w:type="dxa"/>
          </w:tcPr>
          <w:p w14:paraId="62414F4F" w14:textId="77777777" w:rsidR="00207276" w:rsidRPr="003D5BE8" w:rsidRDefault="00207276" w:rsidP="006D7461">
            <w:pPr>
              <w:tabs>
                <w:tab w:val="center" w:pos="5510"/>
              </w:tabs>
              <w:spacing w:line="259" w:lineRule="auto"/>
              <w:rPr>
                <w:rFonts w:ascii="Aptos" w:hAnsi="Aptos" w:cs="Tahoma"/>
              </w:rPr>
            </w:pPr>
            <w:r w:rsidRPr="003D5BE8">
              <w:rPr>
                <w:rFonts w:ascii="Aptos" w:hAnsi="Aptos" w:cs="Tahoma"/>
              </w:rPr>
              <w:t>Recording of Absences</w:t>
            </w:r>
          </w:p>
        </w:tc>
        <w:tc>
          <w:tcPr>
            <w:tcW w:w="1077" w:type="dxa"/>
          </w:tcPr>
          <w:p w14:paraId="7E8C73CB" w14:textId="77777777" w:rsidR="00207276" w:rsidRPr="003D5BE8" w:rsidRDefault="00207276" w:rsidP="006D7461">
            <w:pPr>
              <w:tabs>
                <w:tab w:val="center" w:pos="5510"/>
              </w:tabs>
              <w:spacing w:line="259" w:lineRule="auto"/>
              <w:jc w:val="center"/>
              <w:rPr>
                <w:rFonts w:ascii="Aptos" w:hAnsi="Aptos" w:cs="Tahoma"/>
              </w:rPr>
            </w:pPr>
            <w:r w:rsidRPr="003D5BE8">
              <w:rPr>
                <w:rFonts w:ascii="Aptos" w:hAnsi="Aptos" w:cs="Tahoma"/>
              </w:rPr>
              <w:t>8</w:t>
            </w:r>
          </w:p>
        </w:tc>
      </w:tr>
      <w:tr w:rsidR="00207276" w:rsidRPr="003D5BE8" w14:paraId="1FDDF133" w14:textId="77777777" w:rsidTr="006D7461">
        <w:trPr>
          <w:trHeight w:val="72"/>
        </w:trPr>
        <w:tc>
          <w:tcPr>
            <w:tcW w:w="9396" w:type="dxa"/>
          </w:tcPr>
          <w:p w14:paraId="47315893" w14:textId="77777777" w:rsidR="00207276" w:rsidRPr="003D5BE8" w:rsidRDefault="00207276" w:rsidP="00207276">
            <w:pPr>
              <w:pStyle w:val="ListParagraph"/>
              <w:numPr>
                <w:ilvl w:val="0"/>
                <w:numId w:val="29"/>
              </w:numPr>
              <w:tabs>
                <w:tab w:val="center" w:pos="5510"/>
              </w:tabs>
              <w:rPr>
                <w:rFonts w:ascii="Aptos" w:hAnsi="Aptos" w:cs="Tahoma"/>
              </w:rPr>
            </w:pPr>
            <w:r w:rsidRPr="003D5BE8">
              <w:rPr>
                <w:rFonts w:ascii="Aptos" w:hAnsi="Aptos" w:cs="Tahoma"/>
              </w:rPr>
              <w:t>Table of register codes</w:t>
            </w:r>
          </w:p>
        </w:tc>
        <w:tc>
          <w:tcPr>
            <w:tcW w:w="1077" w:type="dxa"/>
          </w:tcPr>
          <w:p w14:paraId="4B1FD93E" w14:textId="77777777" w:rsidR="00207276" w:rsidRPr="003D5BE8" w:rsidRDefault="00207276" w:rsidP="006D7461">
            <w:pPr>
              <w:tabs>
                <w:tab w:val="center" w:pos="5510"/>
              </w:tabs>
              <w:spacing w:line="259" w:lineRule="auto"/>
              <w:jc w:val="center"/>
              <w:rPr>
                <w:rFonts w:ascii="Aptos" w:hAnsi="Aptos" w:cs="Tahoma"/>
              </w:rPr>
            </w:pPr>
            <w:r w:rsidRPr="003D5BE8">
              <w:rPr>
                <w:rFonts w:ascii="Aptos" w:hAnsi="Aptos" w:cs="Tahoma"/>
              </w:rPr>
              <w:t>8</w:t>
            </w:r>
          </w:p>
        </w:tc>
      </w:tr>
      <w:tr w:rsidR="00207276" w:rsidRPr="003D5BE8" w14:paraId="5C7C9C50" w14:textId="77777777" w:rsidTr="006D7461">
        <w:trPr>
          <w:trHeight w:val="72"/>
        </w:trPr>
        <w:tc>
          <w:tcPr>
            <w:tcW w:w="9396" w:type="dxa"/>
          </w:tcPr>
          <w:p w14:paraId="207AE48E" w14:textId="77777777" w:rsidR="00207276" w:rsidRPr="003D5BE8" w:rsidRDefault="00207276" w:rsidP="00207276">
            <w:pPr>
              <w:pStyle w:val="ListParagraph"/>
              <w:numPr>
                <w:ilvl w:val="0"/>
                <w:numId w:val="29"/>
              </w:numPr>
              <w:tabs>
                <w:tab w:val="center" w:pos="5510"/>
              </w:tabs>
              <w:rPr>
                <w:rFonts w:ascii="Aptos" w:hAnsi="Aptos" w:cs="Tahoma"/>
              </w:rPr>
            </w:pPr>
            <w:r w:rsidRPr="003D5BE8">
              <w:rPr>
                <w:rFonts w:ascii="Aptos" w:hAnsi="Aptos" w:cs="Tahoma"/>
              </w:rPr>
              <w:t>Authorised absences (illness, medical, other)</w:t>
            </w:r>
          </w:p>
        </w:tc>
        <w:tc>
          <w:tcPr>
            <w:tcW w:w="1077" w:type="dxa"/>
          </w:tcPr>
          <w:p w14:paraId="259EE9D0" w14:textId="77777777" w:rsidR="00207276" w:rsidRPr="003D5BE8" w:rsidRDefault="00207276" w:rsidP="006D7461">
            <w:pPr>
              <w:tabs>
                <w:tab w:val="center" w:pos="5510"/>
              </w:tabs>
              <w:spacing w:line="259" w:lineRule="auto"/>
              <w:jc w:val="center"/>
              <w:rPr>
                <w:rFonts w:ascii="Aptos" w:hAnsi="Aptos" w:cs="Tahoma"/>
              </w:rPr>
            </w:pPr>
            <w:r w:rsidRPr="003D5BE8">
              <w:rPr>
                <w:rFonts w:ascii="Aptos" w:hAnsi="Aptos" w:cs="Tahoma"/>
              </w:rPr>
              <w:t>9</w:t>
            </w:r>
          </w:p>
        </w:tc>
      </w:tr>
      <w:tr w:rsidR="00207276" w:rsidRPr="003D5BE8" w14:paraId="6497217D" w14:textId="77777777" w:rsidTr="006D7461">
        <w:trPr>
          <w:trHeight w:val="72"/>
        </w:trPr>
        <w:tc>
          <w:tcPr>
            <w:tcW w:w="9396" w:type="dxa"/>
          </w:tcPr>
          <w:p w14:paraId="33859B67" w14:textId="77777777" w:rsidR="00207276" w:rsidRPr="003D5BE8" w:rsidRDefault="00207276" w:rsidP="006D7461">
            <w:pPr>
              <w:tabs>
                <w:tab w:val="center" w:pos="5510"/>
              </w:tabs>
              <w:spacing w:line="259" w:lineRule="auto"/>
              <w:rPr>
                <w:rFonts w:ascii="Aptos" w:hAnsi="Aptos" w:cs="Tahoma"/>
              </w:rPr>
            </w:pPr>
            <w:r w:rsidRPr="003D5BE8">
              <w:rPr>
                <w:rFonts w:ascii="Aptos" w:hAnsi="Aptos" w:cs="Tahoma"/>
              </w:rPr>
              <w:t xml:space="preserve">Understanding barriers to attendance </w:t>
            </w:r>
          </w:p>
        </w:tc>
        <w:tc>
          <w:tcPr>
            <w:tcW w:w="1077" w:type="dxa"/>
          </w:tcPr>
          <w:p w14:paraId="27A79F4D" w14:textId="77777777" w:rsidR="00207276" w:rsidRPr="003D5BE8" w:rsidRDefault="00207276" w:rsidP="006D7461">
            <w:pPr>
              <w:tabs>
                <w:tab w:val="center" w:pos="5510"/>
              </w:tabs>
              <w:spacing w:line="259" w:lineRule="auto"/>
              <w:jc w:val="center"/>
              <w:rPr>
                <w:rFonts w:ascii="Aptos" w:hAnsi="Aptos" w:cs="Tahoma"/>
              </w:rPr>
            </w:pPr>
            <w:r w:rsidRPr="003D5BE8">
              <w:rPr>
                <w:rFonts w:ascii="Aptos" w:hAnsi="Aptos" w:cs="Tahoma"/>
              </w:rPr>
              <w:t>10</w:t>
            </w:r>
          </w:p>
        </w:tc>
      </w:tr>
      <w:tr w:rsidR="00207276" w:rsidRPr="003D5BE8" w14:paraId="36B93F44" w14:textId="77777777" w:rsidTr="006D7461">
        <w:trPr>
          <w:trHeight w:val="72"/>
        </w:trPr>
        <w:tc>
          <w:tcPr>
            <w:tcW w:w="9396" w:type="dxa"/>
          </w:tcPr>
          <w:p w14:paraId="14ECB46B" w14:textId="77777777" w:rsidR="00207276" w:rsidRPr="003D5BE8" w:rsidRDefault="00207276" w:rsidP="006D7461">
            <w:pPr>
              <w:tabs>
                <w:tab w:val="center" w:pos="5510"/>
              </w:tabs>
              <w:rPr>
                <w:rFonts w:ascii="Aptos" w:hAnsi="Aptos" w:cs="Tahoma"/>
              </w:rPr>
            </w:pPr>
            <w:r w:rsidRPr="003D5BE8">
              <w:rPr>
                <w:rFonts w:ascii="Aptos" w:hAnsi="Aptos" w:cs="Tahoma"/>
              </w:rPr>
              <w:t>Attendance Intervention Stage Process</w:t>
            </w:r>
          </w:p>
        </w:tc>
        <w:tc>
          <w:tcPr>
            <w:tcW w:w="1077" w:type="dxa"/>
          </w:tcPr>
          <w:p w14:paraId="57D237F3" w14:textId="77777777" w:rsidR="00207276" w:rsidRPr="003D5BE8" w:rsidRDefault="00207276" w:rsidP="006D7461">
            <w:pPr>
              <w:tabs>
                <w:tab w:val="center" w:pos="5510"/>
              </w:tabs>
              <w:jc w:val="center"/>
              <w:rPr>
                <w:rFonts w:ascii="Aptos" w:hAnsi="Aptos" w:cs="Tahoma"/>
              </w:rPr>
            </w:pPr>
            <w:r w:rsidRPr="003D5BE8">
              <w:rPr>
                <w:rFonts w:ascii="Aptos" w:hAnsi="Aptos" w:cs="Tahoma"/>
              </w:rPr>
              <w:t>10</w:t>
            </w:r>
          </w:p>
        </w:tc>
      </w:tr>
    </w:tbl>
    <w:p w14:paraId="7BBCF34F" w14:textId="77777777" w:rsidR="00207276" w:rsidRPr="003D5BE8" w:rsidRDefault="00207276" w:rsidP="00207276">
      <w:pPr>
        <w:pStyle w:val="Style3"/>
        <w:numPr>
          <w:ilvl w:val="0"/>
          <w:numId w:val="0"/>
        </w:numPr>
        <w:spacing w:line="240" w:lineRule="auto"/>
        <w:ind w:left="432" w:hanging="432"/>
        <w:rPr>
          <w:rFonts w:ascii="Aptos" w:hAnsi="Aptos" w:cs="Tahoma"/>
          <w:sz w:val="22"/>
          <w:szCs w:val="22"/>
          <w:u w:val="single"/>
        </w:rPr>
      </w:pPr>
    </w:p>
    <w:p w14:paraId="1ACF1536" w14:textId="77777777" w:rsidR="00207276" w:rsidRPr="003D5BE8" w:rsidRDefault="00207276" w:rsidP="00207276">
      <w:pPr>
        <w:ind w:right="-55"/>
        <w:rPr>
          <w:rFonts w:ascii="Aptos" w:hAnsi="Aptos" w:cs="Tahoma"/>
          <w:sz w:val="22"/>
          <w:szCs w:val="22"/>
        </w:rPr>
      </w:pPr>
      <w:r w:rsidRPr="003D5BE8">
        <w:rPr>
          <w:rFonts w:ascii="Aptos" w:hAnsi="Aptos" w:cs="Tahoma"/>
          <w:sz w:val="22"/>
          <w:szCs w:val="22"/>
        </w:rPr>
        <w:t>The has been written in line with the following:</w:t>
      </w:r>
    </w:p>
    <w:p w14:paraId="156D87AB" w14:textId="77777777" w:rsidR="00207276" w:rsidRPr="003D5BE8" w:rsidRDefault="00207276" w:rsidP="00207276">
      <w:pPr>
        <w:ind w:right="-55"/>
        <w:rPr>
          <w:rFonts w:ascii="Aptos" w:hAnsi="Aptos" w:cs="Tahoma"/>
          <w:sz w:val="22"/>
          <w:szCs w:val="22"/>
        </w:rPr>
      </w:pPr>
    </w:p>
    <w:p w14:paraId="25FA76CD" w14:textId="77777777" w:rsidR="00207276" w:rsidRPr="003D5BE8" w:rsidRDefault="00207276" w:rsidP="00207276">
      <w:pPr>
        <w:ind w:right="-55"/>
        <w:rPr>
          <w:rFonts w:ascii="Aptos" w:hAnsi="Aptos" w:cs="Tahoma"/>
          <w:sz w:val="22"/>
          <w:szCs w:val="22"/>
        </w:rPr>
      </w:pPr>
      <w:r w:rsidRPr="003D5BE8">
        <w:rPr>
          <w:rFonts w:ascii="Aptos" w:hAnsi="Aptos" w:cs="Tahoma"/>
          <w:sz w:val="22"/>
          <w:szCs w:val="22"/>
        </w:rPr>
        <w:t>Working together to improve attendance – August 2024</w:t>
      </w:r>
    </w:p>
    <w:p w14:paraId="14AC5B7C" w14:textId="77777777" w:rsidR="00207276" w:rsidRPr="003D5BE8" w:rsidRDefault="00207276" w:rsidP="00207276">
      <w:pPr>
        <w:ind w:right="-55"/>
        <w:rPr>
          <w:rFonts w:ascii="Aptos" w:hAnsi="Aptos" w:cs="Tahoma"/>
          <w:sz w:val="22"/>
          <w:szCs w:val="22"/>
        </w:rPr>
      </w:pPr>
      <w:r w:rsidRPr="003D5BE8">
        <w:rPr>
          <w:rFonts w:ascii="Aptos" w:hAnsi="Aptos" w:cs="Tahoma"/>
          <w:sz w:val="22"/>
          <w:szCs w:val="22"/>
        </w:rPr>
        <w:t>Table of responsibilities for school attendance – August 2024</w:t>
      </w:r>
    </w:p>
    <w:p w14:paraId="333E62B0" w14:textId="77777777" w:rsidR="00207276" w:rsidRPr="003D5BE8" w:rsidRDefault="00207276" w:rsidP="00207276">
      <w:pPr>
        <w:ind w:right="-55"/>
        <w:rPr>
          <w:rFonts w:ascii="Aptos" w:hAnsi="Aptos" w:cs="Tahoma"/>
          <w:sz w:val="22"/>
          <w:szCs w:val="22"/>
        </w:rPr>
      </w:pPr>
      <w:r w:rsidRPr="003D5BE8">
        <w:rPr>
          <w:rFonts w:ascii="Aptos" w:hAnsi="Aptos" w:cs="Tahoma"/>
          <w:sz w:val="22"/>
          <w:szCs w:val="22"/>
        </w:rPr>
        <w:t>Elective Home Education Guidance for parents – April 2019</w:t>
      </w:r>
    </w:p>
    <w:p w14:paraId="7B5CCE14" w14:textId="77777777" w:rsidR="00207276" w:rsidRPr="003D5BE8" w:rsidRDefault="00207276" w:rsidP="00207276">
      <w:pPr>
        <w:ind w:right="-55"/>
        <w:rPr>
          <w:rFonts w:ascii="Aptos" w:hAnsi="Aptos" w:cs="Tahoma"/>
          <w:sz w:val="22"/>
          <w:szCs w:val="22"/>
        </w:rPr>
      </w:pPr>
      <w:r w:rsidRPr="003D5BE8">
        <w:rPr>
          <w:rFonts w:ascii="Aptos" w:hAnsi="Aptos" w:cs="Tahoma"/>
          <w:sz w:val="22"/>
          <w:szCs w:val="22"/>
        </w:rPr>
        <w:t>Keeping Children Safe in Education – September 2024</w:t>
      </w:r>
    </w:p>
    <w:p w14:paraId="28113AD9" w14:textId="77777777" w:rsidR="003D5BE8" w:rsidRPr="003D5BE8" w:rsidRDefault="003D5BE8" w:rsidP="00207276">
      <w:pPr>
        <w:pStyle w:val="Style3"/>
        <w:numPr>
          <w:ilvl w:val="0"/>
          <w:numId w:val="0"/>
        </w:numPr>
        <w:spacing w:line="240" w:lineRule="auto"/>
        <w:ind w:left="432" w:hanging="432"/>
        <w:rPr>
          <w:rFonts w:ascii="Aptos" w:hAnsi="Aptos" w:cs="Tahoma"/>
          <w:sz w:val="22"/>
          <w:szCs w:val="22"/>
          <w:u w:val="single"/>
        </w:rPr>
      </w:pPr>
    </w:p>
    <w:p w14:paraId="325AD4CB" w14:textId="33008D52" w:rsidR="00207276" w:rsidRPr="003D5BE8" w:rsidRDefault="00207276" w:rsidP="00207276">
      <w:pPr>
        <w:pStyle w:val="Style3"/>
        <w:numPr>
          <w:ilvl w:val="0"/>
          <w:numId w:val="0"/>
        </w:numPr>
        <w:spacing w:line="240" w:lineRule="auto"/>
        <w:ind w:left="432" w:hanging="432"/>
        <w:rPr>
          <w:rFonts w:ascii="Aptos" w:hAnsi="Aptos" w:cs="Tahoma"/>
          <w:sz w:val="22"/>
          <w:szCs w:val="22"/>
          <w:u w:val="single"/>
        </w:rPr>
      </w:pPr>
      <w:r w:rsidRPr="003D5BE8">
        <w:rPr>
          <w:rFonts w:ascii="Aptos" w:hAnsi="Aptos" w:cs="Tahoma"/>
          <w:sz w:val="22"/>
          <w:szCs w:val="22"/>
          <w:u w:val="single"/>
        </w:rPr>
        <w:t>INTRODUCTION</w:t>
      </w:r>
      <w:bookmarkEnd w:id="0"/>
      <w:r w:rsidRPr="003D5BE8">
        <w:rPr>
          <w:rFonts w:ascii="Aptos" w:hAnsi="Aptos" w:cs="Tahoma"/>
          <w:sz w:val="22"/>
          <w:szCs w:val="22"/>
          <w:u w:val="single"/>
        </w:rPr>
        <w:t xml:space="preserve">: </w:t>
      </w:r>
    </w:p>
    <w:p w14:paraId="61A24F94" w14:textId="77777777" w:rsidR="00207276" w:rsidRPr="003D5BE8" w:rsidRDefault="00207276" w:rsidP="00207276">
      <w:pPr>
        <w:pStyle w:val="ListParagraph"/>
        <w:numPr>
          <w:ilvl w:val="0"/>
          <w:numId w:val="26"/>
        </w:numPr>
        <w:spacing w:after="120"/>
        <w:ind w:left="357" w:hanging="357"/>
        <w:contextualSpacing w:val="0"/>
        <w:rPr>
          <w:rFonts w:ascii="Aptos" w:hAnsi="Aptos" w:cs="Tahoma"/>
          <w:sz w:val="22"/>
          <w:szCs w:val="22"/>
        </w:rPr>
      </w:pPr>
      <w:bookmarkStart w:id="1" w:name="_Toc20146241"/>
      <w:r w:rsidRPr="003D5BE8">
        <w:rPr>
          <w:rFonts w:ascii="Aptos" w:hAnsi="Aptos" w:cs="Tahoma"/>
          <w:sz w:val="22"/>
          <w:szCs w:val="22"/>
        </w:rPr>
        <w:t>At Bramhall High School we believe that all pupils have a right to an education as enshrined in the UN Convention on the Rights of the Child and in UK Law.  The opportunities provided by education are fundamental to enabling all children to reach their potential and lead happy and rewarding lives.</w:t>
      </w:r>
      <w:bookmarkEnd w:id="1"/>
      <w:r w:rsidRPr="003D5BE8">
        <w:rPr>
          <w:rFonts w:ascii="Aptos" w:hAnsi="Aptos" w:cs="Tahoma"/>
          <w:sz w:val="22"/>
          <w:szCs w:val="22"/>
        </w:rPr>
        <w:t xml:space="preserve"> </w:t>
      </w:r>
      <w:bookmarkStart w:id="2" w:name="_Toc20146244"/>
    </w:p>
    <w:p w14:paraId="2AD3C6D2" w14:textId="77777777" w:rsidR="00207276" w:rsidRPr="003D5BE8" w:rsidRDefault="00207276" w:rsidP="00207276">
      <w:pPr>
        <w:pStyle w:val="ListParagraph"/>
        <w:numPr>
          <w:ilvl w:val="0"/>
          <w:numId w:val="26"/>
        </w:numPr>
        <w:spacing w:after="120"/>
        <w:ind w:left="357" w:hanging="357"/>
        <w:contextualSpacing w:val="0"/>
        <w:rPr>
          <w:rFonts w:ascii="Aptos" w:hAnsi="Aptos" w:cs="Tahoma"/>
          <w:sz w:val="22"/>
          <w:szCs w:val="22"/>
        </w:rPr>
      </w:pPr>
      <w:r w:rsidRPr="003D5BE8">
        <w:rPr>
          <w:rFonts w:ascii="Aptos" w:hAnsi="Aptos" w:cs="Tahoma"/>
          <w:sz w:val="22"/>
          <w:szCs w:val="22"/>
        </w:rPr>
        <w:t>Evidence shows clear links between good attendance and high achievement in school. Pupils who attend school regularly are more likely to feel settled in school, maintain friendships, make progress and gain the greatest benefit from their education as well as develop a strong sense of belonging.</w:t>
      </w:r>
      <w:bookmarkEnd w:id="2"/>
      <w:r w:rsidRPr="003D5BE8">
        <w:rPr>
          <w:rFonts w:ascii="Aptos" w:hAnsi="Aptos" w:cs="Tahoma"/>
          <w:sz w:val="22"/>
          <w:szCs w:val="22"/>
        </w:rPr>
        <w:t xml:space="preserve"> For the most vulnerable pupils, regular attendance is also an important protective factor and being in school gives the pupil the best opportunity for needs to be identified and support provided.  We will work with families to ensure pupils engage in education and maximise their full potential. </w:t>
      </w:r>
    </w:p>
    <w:p w14:paraId="197F28E7" w14:textId="77777777" w:rsidR="00207276" w:rsidRPr="003D5BE8" w:rsidRDefault="00207276" w:rsidP="00207276">
      <w:pPr>
        <w:pStyle w:val="ListParagraph"/>
        <w:numPr>
          <w:ilvl w:val="0"/>
          <w:numId w:val="26"/>
        </w:numPr>
        <w:spacing w:after="120"/>
        <w:ind w:left="357" w:hanging="357"/>
        <w:contextualSpacing w:val="0"/>
        <w:rPr>
          <w:rFonts w:ascii="Aptos" w:hAnsi="Aptos" w:cs="Tahoma"/>
          <w:sz w:val="22"/>
          <w:szCs w:val="22"/>
        </w:rPr>
      </w:pPr>
      <w:r w:rsidRPr="003D5BE8">
        <w:rPr>
          <w:rFonts w:ascii="Aptos" w:hAnsi="Aptos" w:cs="Tahoma"/>
          <w:sz w:val="22"/>
          <w:szCs w:val="22"/>
        </w:rPr>
        <w:t>This policy outlines our approach to attendance and summarises the legal duties and expectations of the whole school community.</w:t>
      </w:r>
      <w:bookmarkStart w:id="3" w:name="_Toc20146246"/>
      <w:r w:rsidRPr="003D5BE8">
        <w:rPr>
          <w:rFonts w:ascii="Aptos" w:hAnsi="Aptos" w:cs="Tahoma"/>
          <w:sz w:val="22"/>
          <w:szCs w:val="22"/>
        </w:rPr>
        <w:t xml:space="preserve"> It reflects the key principles of the Department for Education’s attendance guidance: </w:t>
      </w:r>
      <w:hyperlink r:id="rId9" w:history="1">
        <w:r w:rsidRPr="003D5BE8">
          <w:rPr>
            <w:rFonts w:ascii="Aptos" w:hAnsi="Aptos" w:cs="Tahoma"/>
            <w:color w:val="0000FF"/>
            <w:sz w:val="22"/>
            <w:szCs w:val="22"/>
            <w:u w:val="single"/>
          </w:rPr>
          <w:t>Working together to improve school attendance - GOV.UK (www.gov.uk)</w:t>
        </w:r>
      </w:hyperlink>
      <w:r w:rsidRPr="003D5BE8">
        <w:rPr>
          <w:rFonts w:ascii="Aptos" w:hAnsi="Aptos" w:cs="Tahoma"/>
          <w:color w:val="0000FF"/>
          <w:sz w:val="22"/>
          <w:szCs w:val="22"/>
        </w:rPr>
        <w:t xml:space="preserve"> , </w:t>
      </w:r>
      <w:hyperlink r:id="rId10" w:history="1">
        <w:r w:rsidRPr="003D5BE8">
          <w:rPr>
            <w:rStyle w:val="Hyperlink"/>
            <w:rFonts w:ascii="Aptos" w:hAnsi="Aptos" w:cs="Tahoma"/>
            <w:sz w:val="22"/>
            <w:szCs w:val="22"/>
          </w:rPr>
          <w:t xml:space="preserve">Summary Table of Responsibilities for School Attendance </w:t>
        </w:r>
      </w:hyperlink>
      <w:r w:rsidRPr="003D5BE8">
        <w:rPr>
          <w:rFonts w:ascii="Aptos" w:hAnsi="Aptos" w:cs="Tahoma"/>
          <w:sz w:val="22"/>
          <w:szCs w:val="22"/>
        </w:rPr>
        <w:t xml:space="preserve"> and locally agreed processes. </w:t>
      </w:r>
    </w:p>
    <w:p w14:paraId="3E50EBC0" w14:textId="77777777" w:rsidR="00207276" w:rsidRPr="003D5BE8" w:rsidRDefault="00207276" w:rsidP="00207276">
      <w:pPr>
        <w:pStyle w:val="ListParagraph"/>
        <w:numPr>
          <w:ilvl w:val="0"/>
          <w:numId w:val="26"/>
        </w:numPr>
        <w:spacing w:after="120"/>
        <w:ind w:left="357" w:hanging="357"/>
        <w:contextualSpacing w:val="0"/>
        <w:rPr>
          <w:rFonts w:ascii="Aptos" w:eastAsia="Times New Roman" w:hAnsi="Aptos" w:cs="Tahoma"/>
          <w:sz w:val="22"/>
          <w:szCs w:val="22"/>
        </w:rPr>
      </w:pPr>
      <w:r w:rsidRPr="003D5BE8">
        <w:rPr>
          <w:rFonts w:ascii="Aptos" w:eastAsia="Times New Roman" w:hAnsi="Aptos" w:cs="Tahoma"/>
          <w:sz w:val="22"/>
          <w:szCs w:val="22"/>
        </w:rPr>
        <w:t>Throughout this document, ‘parents’ should be taken to include all those with parental responsibility, as defined in law and may include guardians and legal carers.</w:t>
      </w:r>
    </w:p>
    <w:p w14:paraId="7CD4E1BC" w14:textId="77777777" w:rsidR="003D5BE8" w:rsidRDefault="003D5BE8" w:rsidP="00207276">
      <w:pPr>
        <w:pStyle w:val="Style3"/>
        <w:numPr>
          <w:ilvl w:val="0"/>
          <w:numId w:val="0"/>
        </w:numPr>
        <w:spacing w:line="240" w:lineRule="auto"/>
        <w:ind w:left="432" w:hanging="432"/>
        <w:rPr>
          <w:rFonts w:ascii="Aptos" w:hAnsi="Aptos" w:cs="Tahoma"/>
          <w:sz w:val="22"/>
          <w:szCs w:val="22"/>
          <w:u w:val="single"/>
        </w:rPr>
      </w:pPr>
      <w:bookmarkStart w:id="4" w:name="_Toc113484666"/>
      <w:bookmarkStart w:id="5" w:name="_Toc113484652"/>
    </w:p>
    <w:p w14:paraId="1E9FEAB3" w14:textId="77777777" w:rsidR="003D5BE8" w:rsidRDefault="003D5BE8" w:rsidP="00207276">
      <w:pPr>
        <w:pStyle w:val="Style3"/>
        <w:numPr>
          <w:ilvl w:val="0"/>
          <w:numId w:val="0"/>
        </w:numPr>
        <w:spacing w:line="240" w:lineRule="auto"/>
        <w:ind w:left="432" w:hanging="432"/>
        <w:rPr>
          <w:rFonts w:ascii="Aptos" w:hAnsi="Aptos" w:cs="Tahoma"/>
          <w:sz w:val="22"/>
          <w:szCs w:val="22"/>
          <w:u w:val="single"/>
        </w:rPr>
      </w:pPr>
    </w:p>
    <w:p w14:paraId="417109AE" w14:textId="0DE4D3D9" w:rsidR="00207276" w:rsidRPr="003D5BE8" w:rsidRDefault="00207276" w:rsidP="00207276">
      <w:pPr>
        <w:pStyle w:val="Style3"/>
        <w:numPr>
          <w:ilvl w:val="0"/>
          <w:numId w:val="0"/>
        </w:numPr>
        <w:spacing w:line="240" w:lineRule="auto"/>
        <w:ind w:left="432" w:hanging="432"/>
        <w:rPr>
          <w:rFonts w:ascii="Aptos" w:hAnsi="Aptos" w:cs="Tahoma"/>
          <w:sz w:val="22"/>
          <w:szCs w:val="22"/>
          <w:u w:val="single"/>
        </w:rPr>
      </w:pPr>
      <w:r w:rsidRPr="003D5BE8">
        <w:rPr>
          <w:rFonts w:ascii="Aptos" w:hAnsi="Aptos" w:cs="Tahoma"/>
          <w:sz w:val="22"/>
          <w:szCs w:val="22"/>
          <w:u w:val="single"/>
        </w:rPr>
        <w:t>SCHOOL ATTENDANCE AND THE LAW</w:t>
      </w:r>
      <w:bookmarkEnd w:id="4"/>
      <w:r w:rsidRPr="003D5BE8">
        <w:rPr>
          <w:rFonts w:ascii="Aptos" w:hAnsi="Aptos" w:cs="Tahoma"/>
          <w:sz w:val="22"/>
          <w:szCs w:val="22"/>
          <w:u w:val="single"/>
        </w:rPr>
        <w:t xml:space="preserve"> </w:t>
      </w:r>
    </w:p>
    <w:p w14:paraId="288D2564" w14:textId="77777777" w:rsidR="00207276" w:rsidRPr="003D5BE8" w:rsidRDefault="00207276" w:rsidP="00207276">
      <w:pPr>
        <w:pStyle w:val="Style4"/>
        <w:numPr>
          <w:ilvl w:val="0"/>
          <w:numId w:val="0"/>
        </w:numPr>
        <w:spacing w:line="240" w:lineRule="auto"/>
        <w:ind w:left="576" w:hanging="576"/>
        <w:rPr>
          <w:rFonts w:ascii="Aptos" w:hAnsi="Aptos" w:cs="Tahoma"/>
          <w:sz w:val="22"/>
          <w:szCs w:val="22"/>
        </w:rPr>
      </w:pPr>
      <w:bookmarkStart w:id="6" w:name="_Toc113484667"/>
      <w:bookmarkStart w:id="7" w:name="_Toc20146247"/>
      <w:r w:rsidRPr="003D5BE8">
        <w:rPr>
          <w:rFonts w:ascii="Aptos" w:hAnsi="Aptos" w:cs="Tahoma"/>
          <w:sz w:val="22"/>
          <w:szCs w:val="22"/>
        </w:rPr>
        <w:t>Parents</w:t>
      </w:r>
      <w:bookmarkEnd w:id="6"/>
    </w:p>
    <w:p w14:paraId="49E02440" w14:textId="77777777" w:rsidR="00207276" w:rsidRPr="003D5BE8" w:rsidRDefault="00207276" w:rsidP="00207276">
      <w:pPr>
        <w:pStyle w:val="ListParagraph"/>
        <w:numPr>
          <w:ilvl w:val="0"/>
          <w:numId w:val="26"/>
        </w:numPr>
        <w:spacing w:after="120"/>
        <w:ind w:left="357" w:hanging="357"/>
        <w:contextualSpacing w:val="0"/>
        <w:rPr>
          <w:rFonts w:ascii="Aptos" w:hAnsi="Aptos" w:cs="Tahoma"/>
          <w:sz w:val="22"/>
          <w:szCs w:val="22"/>
        </w:rPr>
      </w:pPr>
      <w:r w:rsidRPr="003D5BE8">
        <w:rPr>
          <w:rFonts w:ascii="Aptos" w:hAnsi="Aptos" w:cs="Tahoma"/>
          <w:sz w:val="22"/>
          <w:szCs w:val="22"/>
        </w:rPr>
        <w:t xml:space="preserve">The law entitles every child of compulsory school age to an efficient, full-time education suitable to their age, aptitude, and any special educational needs they may have. </w:t>
      </w:r>
    </w:p>
    <w:p w14:paraId="36DB8A8F" w14:textId="77777777" w:rsidR="00207276" w:rsidRPr="003D5BE8" w:rsidRDefault="00207276" w:rsidP="00207276">
      <w:pPr>
        <w:pStyle w:val="ListParagraph"/>
        <w:numPr>
          <w:ilvl w:val="0"/>
          <w:numId w:val="26"/>
        </w:numPr>
        <w:spacing w:after="120"/>
        <w:ind w:left="357" w:hanging="357"/>
        <w:contextualSpacing w:val="0"/>
        <w:rPr>
          <w:rFonts w:ascii="Aptos" w:hAnsi="Aptos" w:cs="Tahoma"/>
          <w:sz w:val="22"/>
          <w:szCs w:val="22"/>
        </w:rPr>
      </w:pPr>
      <w:r w:rsidRPr="003D5BE8">
        <w:rPr>
          <w:rFonts w:ascii="Aptos" w:hAnsi="Aptos" w:cs="Tahoma"/>
          <w:sz w:val="22"/>
          <w:szCs w:val="22"/>
        </w:rPr>
        <w:t>Parents have a legal responsibility to make sure their child receives that education either by attendance at a school or by education otherwise than at a school.</w:t>
      </w:r>
      <w:bookmarkStart w:id="8" w:name="_Toc20146248"/>
      <w:bookmarkEnd w:id="7"/>
      <w:r w:rsidRPr="003D5BE8">
        <w:rPr>
          <w:rFonts w:ascii="Aptos" w:hAnsi="Aptos" w:cs="Tahoma"/>
          <w:sz w:val="22"/>
          <w:szCs w:val="22"/>
        </w:rPr>
        <w:t xml:space="preserve">  </w:t>
      </w:r>
      <w:bookmarkStart w:id="9" w:name="_Toc20146250"/>
      <w:bookmarkEnd w:id="8"/>
    </w:p>
    <w:p w14:paraId="1F5F6B97" w14:textId="77777777" w:rsidR="00207276" w:rsidRPr="003D5BE8" w:rsidRDefault="00207276" w:rsidP="00207276">
      <w:pPr>
        <w:pStyle w:val="ListParagraph"/>
        <w:numPr>
          <w:ilvl w:val="0"/>
          <w:numId w:val="26"/>
        </w:numPr>
        <w:spacing w:after="120"/>
        <w:ind w:left="357" w:hanging="357"/>
        <w:contextualSpacing w:val="0"/>
        <w:rPr>
          <w:rFonts w:ascii="Aptos" w:hAnsi="Aptos" w:cs="Tahoma"/>
          <w:sz w:val="22"/>
          <w:szCs w:val="22"/>
        </w:rPr>
      </w:pPr>
      <w:r w:rsidRPr="003D5BE8">
        <w:rPr>
          <w:rFonts w:ascii="Aptos" w:hAnsi="Aptos" w:cs="Tahoma"/>
          <w:sz w:val="22"/>
          <w:szCs w:val="22"/>
        </w:rPr>
        <w:t>For children receiving full time education at a school, parents have an additional legal duty to ensure their child attends that school regularly. Regular attendance means their child must attend every day that they are expected to attend, except in a small number of allowable circumstances</w:t>
      </w:r>
      <w:bookmarkEnd w:id="9"/>
      <w:r w:rsidRPr="003D5BE8">
        <w:rPr>
          <w:rFonts w:ascii="Aptos" w:hAnsi="Aptos" w:cs="Tahoma"/>
          <w:sz w:val="22"/>
          <w:szCs w:val="22"/>
        </w:rPr>
        <w:t xml:space="preserve">. </w:t>
      </w:r>
      <w:bookmarkStart w:id="10" w:name="_Toc20146251"/>
    </w:p>
    <w:p w14:paraId="2AAF38F4" w14:textId="77777777" w:rsidR="00207276" w:rsidRPr="003D5BE8" w:rsidRDefault="00207276" w:rsidP="00207276">
      <w:pPr>
        <w:pStyle w:val="ListParagraph"/>
        <w:numPr>
          <w:ilvl w:val="0"/>
          <w:numId w:val="26"/>
        </w:numPr>
        <w:spacing w:after="120"/>
        <w:ind w:left="357" w:hanging="357"/>
        <w:contextualSpacing w:val="0"/>
        <w:rPr>
          <w:rFonts w:ascii="Aptos" w:hAnsi="Aptos" w:cs="Tahoma"/>
          <w:sz w:val="22"/>
          <w:szCs w:val="22"/>
        </w:rPr>
      </w:pPr>
      <w:r w:rsidRPr="003D5BE8">
        <w:rPr>
          <w:rFonts w:ascii="Aptos" w:hAnsi="Aptos" w:cs="Tahoma"/>
          <w:sz w:val="22"/>
          <w:szCs w:val="22"/>
        </w:rPr>
        <w:t>If a child of compulsory school age fails to attend regularly at the school at which they have been registered the parents may be guilty of an offence and can be prosecuted by the local authority</w:t>
      </w:r>
      <w:bookmarkEnd w:id="10"/>
      <w:r w:rsidRPr="003D5BE8">
        <w:rPr>
          <w:rFonts w:ascii="Aptos" w:hAnsi="Aptos" w:cs="Tahoma"/>
          <w:sz w:val="22"/>
          <w:szCs w:val="22"/>
        </w:rPr>
        <w:t>.</w:t>
      </w:r>
    </w:p>
    <w:p w14:paraId="1F28ABDB" w14:textId="77777777" w:rsidR="00207276" w:rsidRPr="003D5BE8" w:rsidRDefault="00207276" w:rsidP="00207276">
      <w:pPr>
        <w:pStyle w:val="Style4"/>
        <w:numPr>
          <w:ilvl w:val="0"/>
          <w:numId w:val="0"/>
        </w:numPr>
        <w:spacing w:line="240" w:lineRule="auto"/>
        <w:rPr>
          <w:rFonts w:ascii="Aptos" w:hAnsi="Aptos" w:cs="Tahoma"/>
          <w:sz w:val="22"/>
          <w:szCs w:val="22"/>
        </w:rPr>
      </w:pPr>
      <w:bookmarkStart w:id="11" w:name="_Toc113484668"/>
      <w:r w:rsidRPr="003D5BE8">
        <w:rPr>
          <w:rFonts w:ascii="Aptos" w:hAnsi="Aptos" w:cs="Tahoma"/>
          <w:sz w:val="22"/>
          <w:szCs w:val="22"/>
        </w:rPr>
        <w:t>Schools</w:t>
      </w:r>
      <w:bookmarkEnd w:id="11"/>
      <w:r w:rsidRPr="003D5BE8">
        <w:rPr>
          <w:rFonts w:ascii="Aptos" w:hAnsi="Aptos" w:cs="Tahoma"/>
          <w:sz w:val="22"/>
          <w:szCs w:val="22"/>
        </w:rPr>
        <w:t xml:space="preserve"> </w:t>
      </w:r>
    </w:p>
    <w:p w14:paraId="7655A169" w14:textId="77777777" w:rsidR="00207276" w:rsidRPr="003D5BE8" w:rsidRDefault="00207276" w:rsidP="00207276">
      <w:pPr>
        <w:pStyle w:val="ListParagraph"/>
        <w:numPr>
          <w:ilvl w:val="0"/>
          <w:numId w:val="26"/>
        </w:numPr>
        <w:ind w:left="357" w:hanging="357"/>
        <w:contextualSpacing w:val="0"/>
        <w:rPr>
          <w:rFonts w:ascii="Aptos" w:hAnsi="Aptos" w:cs="Tahoma"/>
          <w:sz w:val="22"/>
          <w:szCs w:val="22"/>
        </w:rPr>
      </w:pPr>
      <w:r w:rsidRPr="003D5BE8">
        <w:rPr>
          <w:rFonts w:ascii="Aptos" w:hAnsi="Aptos" w:cs="Tahoma"/>
          <w:sz w:val="22"/>
          <w:szCs w:val="22"/>
        </w:rPr>
        <w:t xml:space="preserve">Schools are required by law to: </w:t>
      </w:r>
    </w:p>
    <w:p w14:paraId="4E1E2378" w14:textId="77777777" w:rsidR="00207276" w:rsidRPr="003D5BE8" w:rsidRDefault="00207276" w:rsidP="00207276">
      <w:pPr>
        <w:pStyle w:val="ListParagraph"/>
        <w:numPr>
          <w:ilvl w:val="0"/>
          <w:numId w:val="23"/>
        </w:numPr>
        <w:spacing w:after="160"/>
        <w:rPr>
          <w:rFonts w:ascii="Aptos" w:hAnsi="Aptos" w:cs="Tahoma"/>
          <w:sz w:val="22"/>
          <w:szCs w:val="22"/>
        </w:rPr>
      </w:pPr>
      <w:bookmarkStart w:id="12" w:name="_Toc20146254"/>
      <w:r w:rsidRPr="003D5BE8">
        <w:rPr>
          <w:rFonts w:ascii="Aptos" w:hAnsi="Aptos" w:cs="Tahoma"/>
          <w:sz w:val="22"/>
          <w:szCs w:val="22"/>
        </w:rPr>
        <w:t>Carry out all their functions with a view to safeguarding and promoting the welfare of all pupils at the school.</w:t>
      </w:r>
      <w:bookmarkEnd w:id="12"/>
    </w:p>
    <w:p w14:paraId="754382D7" w14:textId="77777777" w:rsidR="00207276" w:rsidRPr="003D5BE8" w:rsidRDefault="00207276" w:rsidP="00207276">
      <w:pPr>
        <w:pStyle w:val="ListParagraph"/>
        <w:numPr>
          <w:ilvl w:val="0"/>
          <w:numId w:val="23"/>
        </w:numPr>
        <w:spacing w:after="160"/>
        <w:rPr>
          <w:rFonts w:ascii="Aptos" w:hAnsi="Aptos" w:cs="Tahoma"/>
          <w:sz w:val="22"/>
          <w:szCs w:val="22"/>
        </w:rPr>
      </w:pPr>
      <w:bookmarkStart w:id="13" w:name="_Toc20146256"/>
      <w:r w:rsidRPr="003D5BE8">
        <w:rPr>
          <w:rFonts w:ascii="Aptos" w:hAnsi="Aptos" w:cs="Tahoma"/>
          <w:sz w:val="22"/>
          <w:szCs w:val="22"/>
        </w:rPr>
        <w:t xml:space="preserve">Maintain and preserve accurate attendance registers as required under regulations 10 withing the. School Attendance (Pupil Registration) (England) Regulations 2024 and make them available for inspection by the local authority. </w:t>
      </w:r>
      <w:bookmarkEnd w:id="13"/>
    </w:p>
    <w:p w14:paraId="39FF608D" w14:textId="77777777" w:rsidR="00207276" w:rsidRPr="003D5BE8" w:rsidRDefault="00207276" w:rsidP="00207276">
      <w:pPr>
        <w:pStyle w:val="ListParagraph"/>
        <w:numPr>
          <w:ilvl w:val="0"/>
          <w:numId w:val="23"/>
        </w:numPr>
        <w:spacing w:after="160"/>
        <w:rPr>
          <w:rFonts w:ascii="Aptos" w:hAnsi="Aptos" w:cs="Tahoma"/>
          <w:sz w:val="22"/>
          <w:szCs w:val="22"/>
        </w:rPr>
      </w:pPr>
      <w:bookmarkStart w:id="14" w:name="_Toc20146259"/>
      <w:r w:rsidRPr="003D5BE8">
        <w:rPr>
          <w:rFonts w:ascii="Aptos" w:hAnsi="Aptos" w:cs="Tahoma"/>
          <w:sz w:val="22"/>
          <w:szCs w:val="22"/>
        </w:rPr>
        <w:t>Comply with legal requirements regarding adding or removing pupils’ names to or from the admissions register, ensuring that:</w:t>
      </w:r>
      <w:bookmarkEnd w:id="14"/>
      <w:r w:rsidRPr="003D5BE8">
        <w:rPr>
          <w:rFonts w:ascii="Aptos" w:hAnsi="Aptos" w:cs="Tahoma"/>
          <w:sz w:val="22"/>
          <w:szCs w:val="22"/>
        </w:rPr>
        <w:t xml:space="preserve"> </w:t>
      </w:r>
    </w:p>
    <w:p w14:paraId="1527D12D" w14:textId="77777777" w:rsidR="00207276" w:rsidRPr="003D5BE8" w:rsidRDefault="00207276" w:rsidP="00207276">
      <w:pPr>
        <w:pStyle w:val="ListParagraph"/>
        <w:numPr>
          <w:ilvl w:val="1"/>
          <w:numId w:val="23"/>
        </w:numPr>
        <w:spacing w:after="160"/>
        <w:rPr>
          <w:rFonts w:ascii="Aptos" w:hAnsi="Aptos" w:cs="Tahoma"/>
          <w:sz w:val="22"/>
          <w:szCs w:val="22"/>
        </w:rPr>
      </w:pPr>
      <w:bookmarkStart w:id="15" w:name="_Toc20146260"/>
      <w:r w:rsidRPr="003D5BE8">
        <w:rPr>
          <w:rFonts w:ascii="Aptos" w:hAnsi="Aptos" w:cs="Tahoma"/>
          <w:sz w:val="22"/>
          <w:szCs w:val="22"/>
        </w:rPr>
        <w:t>Pupils’ names are added to the school roll on the expected date of attendance.</w:t>
      </w:r>
      <w:bookmarkEnd w:id="15"/>
    </w:p>
    <w:p w14:paraId="3390578E" w14:textId="77777777" w:rsidR="00207276" w:rsidRPr="003D5BE8" w:rsidRDefault="00207276" w:rsidP="00207276">
      <w:pPr>
        <w:pStyle w:val="ListParagraph"/>
        <w:numPr>
          <w:ilvl w:val="1"/>
          <w:numId w:val="23"/>
        </w:numPr>
        <w:spacing w:after="160"/>
        <w:rPr>
          <w:rFonts w:ascii="Aptos" w:hAnsi="Aptos" w:cs="Tahoma"/>
          <w:sz w:val="22"/>
          <w:szCs w:val="22"/>
        </w:rPr>
      </w:pPr>
      <w:bookmarkStart w:id="16" w:name="_Toc20146261"/>
      <w:r w:rsidRPr="003D5BE8">
        <w:rPr>
          <w:rFonts w:ascii="Aptos" w:hAnsi="Aptos" w:cs="Tahoma"/>
          <w:sz w:val="22"/>
          <w:szCs w:val="22"/>
        </w:rPr>
        <w:t>Pupils’ names are removed from roll only when one of the legal grounds in the Education (Pupil Registration) England Regulations 2006 is satisfied.</w:t>
      </w:r>
      <w:bookmarkEnd w:id="16"/>
    </w:p>
    <w:p w14:paraId="437BC2DE" w14:textId="77777777" w:rsidR="00207276" w:rsidRPr="003D5BE8" w:rsidRDefault="00207276" w:rsidP="00207276">
      <w:pPr>
        <w:pStyle w:val="ListParagraph"/>
        <w:numPr>
          <w:ilvl w:val="1"/>
          <w:numId w:val="23"/>
        </w:numPr>
        <w:spacing w:after="160"/>
        <w:rPr>
          <w:rFonts w:ascii="Aptos" w:hAnsi="Aptos" w:cs="Tahoma"/>
          <w:sz w:val="22"/>
          <w:szCs w:val="22"/>
        </w:rPr>
      </w:pPr>
      <w:bookmarkStart w:id="17" w:name="_Toc20146262"/>
      <w:r w:rsidRPr="003D5BE8">
        <w:rPr>
          <w:rFonts w:ascii="Aptos" w:hAnsi="Aptos" w:cs="Tahoma"/>
          <w:sz w:val="22"/>
          <w:szCs w:val="22"/>
        </w:rPr>
        <w:t>All removals from roll are reported to the local authority.</w:t>
      </w:r>
      <w:bookmarkEnd w:id="17"/>
    </w:p>
    <w:p w14:paraId="7DEFA825" w14:textId="77777777" w:rsidR="00207276" w:rsidRPr="003D5BE8" w:rsidRDefault="00207276" w:rsidP="00207276">
      <w:pPr>
        <w:pStyle w:val="ListParagraph"/>
        <w:numPr>
          <w:ilvl w:val="1"/>
          <w:numId w:val="23"/>
        </w:numPr>
        <w:spacing w:after="160"/>
        <w:rPr>
          <w:rFonts w:ascii="Aptos" w:hAnsi="Aptos" w:cs="Tahoma"/>
          <w:sz w:val="22"/>
          <w:szCs w:val="22"/>
        </w:rPr>
      </w:pPr>
      <w:bookmarkStart w:id="18" w:name="_Toc20146263"/>
      <w:r w:rsidRPr="003D5BE8">
        <w:rPr>
          <w:rFonts w:ascii="Aptos" w:hAnsi="Aptos" w:cs="Tahoma"/>
          <w:sz w:val="22"/>
          <w:szCs w:val="22"/>
        </w:rPr>
        <w:t>Information is shared and enquiries made jointly with the local authority to locate missing pupils.</w:t>
      </w:r>
      <w:bookmarkEnd w:id="18"/>
    </w:p>
    <w:p w14:paraId="6E128A0D" w14:textId="77777777" w:rsidR="00207276" w:rsidRPr="003D5BE8" w:rsidRDefault="00207276" w:rsidP="00207276">
      <w:pPr>
        <w:pStyle w:val="ListParagraph"/>
        <w:numPr>
          <w:ilvl w:val="0"/>
          <w:numId w:val="23"/>
        </w:numPr>
        <w:spacing w:after="160"/>
        <w:rPr>
          <w:rFonts w:ascii="Aptos" w:hAnsi="Aptos" w:cs="Tahoma"/>
          <w:sz w:val="22"/>
          <w:szCs w:val="22"/>
        </w:rPr>
      </w:pPr>
      <w:bookmarkStart w:id="19" w:name="_Toc20146264"/>
      <w:r w:rsidRPr="003D5BE8">
        <w:rPr>
          <w:rFonts w:ascii="Aptos" w:hAnsi="Aptos" w:cs="Tahoma"/>
          <w:sz w:val="22"/>
          <w:szCs w:val="22"/>
        </w:rPr>
        <w:t xml:space="preserve">Complete Attendance and Sickness returns to the local authority.  </w:t>
      </w:r>
      <w:bookmarkEnd w:id="19"/>
    </w:p>
    <w:p w14:paraId="5847033E" w14:textId="77777777" w:rsidR="00207276" w:rsidRPr="003D5BE8" w:rsidRDefault="00207276" w:rsidP="00207276">
      <w:pPr>
        <w:pStyle w:val="Style3"/>
        <w:numPr>
          <w:ilvl w:val="0"/>
          <w:numId w:val="0"/>
        </w:numPr>
        <w:spacing w:line="240" w:lineRule="auto"/>
        <w:ind w:left="432" w:hanging="432"/>
        <w:rPr>
          <w:rFonts w:ascii="Aptos" w:hAnsi="Aptos" w:cs="Tahoma"/>
          <w:sz w:val="22"/>
          <w:szCs w:val="22"/>
        </w:rPr>
      </w:pPr>
      <w:bookmarkStart w:id="20" w:name="_Toc113484669"/>
      <w:r w:rsidRPr="003D5BE8">
        <w:rPr>
          <w:rFonts w:ascii="Aptos" w:hAnsi="Aptos" w:cs="Tahoma"/>
          <w:sz w:val="22"/>
          <w:szCs w:val="22"/>
        </w:rPr>
        <w:t>Legal Sanctions</w:t>
      </w:r>
      <w:bookmarkEnd w:id="20"/>
    </w:p>
    <w:p w14:paraId="3754385E" w14:textId="77777777" w:rsidR="00207276" w:rsidRPr="003D5BE8" w:rsidRDefault="00207276" w:rsidP="00207276">
      <w:pPr>
        <w:pStyle w:val="ListParagraph"/>
        <w:numPr>
          <w:ilvl w:val="0"/>
          <w:numId w:val="26"/>
        </w:numPr>
        <w:spacing w:after="120"/>
        <w:ind w:left="357" w:hanging="357"/>
        <w:contextualSpacing w:val="0"/>
        <w:rPr>
          <w:rFonts w:ascii="Aptos" w:hAnsi="Aptos" w:cs="Tahoma"/>
          <w:sz w:val="22"/>
          <w:szCs w:val="22"/>
        </w:rPr>
      </w:pPr>
      <w:bookmarkStart w:id="21" w:name="_Toc20146373"/>
      <w:r w:rsidRPr="003D5BE8">
        <w:rPr>
          <w:rFonts w:ascii="Aptos" w:hAnsi="Aptos" w:cs="Tahoma"/>
          <w:sz w:val="22"/>
          <w:szCs w:val="22"/>
        </w:rPr>
        <w:t>Regular school attendance is a legal duty on parents and carers. If a parent fails to ensure their child attends school regularly, they are guilty of an offence under section 444(1) or (1A) of the Education Act 1996.</w:t>
      </w:r>
      <w:bookmarkEnd w:id="21"/>
      <w:r w:rsidRPr="003D5BE8">
        <w:rPr>
          <w:rFonts w:ascii="Aptos" w:hAnsi="Aptos" w:cs="Tahoma"/>
          <w:sz w:val="22"/>
          <w:szCs w:val="22"/>
        </w:rPr>
        <w:t xml:space="preserve"> </w:t>
      </w:r>
      <w:bookmarkStart w:id="22" w:name="_Toc20146374"/>
    </w:p>
    <w:p w14:paraId="350335A2" w14:textId="77777777" w:rsidR="00207276" w:rsidRPr="003D5BE8" w:rsidRDefault="00207276" w:rsidP="00207276">
      <w:pPr>
        <w:pStyle w:val="ListParagraph"/>
        <w:numPr>
          <w:ilvl w:val="0"/>
          <w:numId w:val="26"/>
        </w:numPr>
        <w:spacing w:after="120"/>
        <w:ind w:left="357" w:hanging="357"/>
        <w:contextualSpacing w:val="0"/>
        <w:rPr>
          <w:rFonts w:ascii="Aptos" w:hAnsi="Aptos" w:cs="Tahoma"/>
          <w:sz w:val="22"/>
          <w:szCs w:val="22"/>
        </w:rPr>
      </w:pPr>
      <w:r w:rsidRPr="003D5BE8">
        <w:rPr>
          <w:rFonts w:ascii="Aptos" w:hAnsi="Aptos" w:cs="Tahoma"/>
          <w:sz w:val="22"/>
          <w:szCs w:val="22"/>
        </w:rPr>
        <w:t>A parent who commits this offence may be liable to prosecution in the Magistrates’ Court and, depending on which offence they are convicted of, may be liable to a fine of up to £2500 or a term of imprisonment of up to three months.</w:t>
      </w:r>
      <w:bookmarkEnd w:id="22"/>
      <w:r w:rsidRPr="003D5BE8">
        <w:rPr>
          <w:rFonts w:ascii="Aptos" w:hAnsi="Aptos" w:cs="Tahoma"/>
          <w:sz w:val="22"/>
          <w:szCs w:val="22"/>
        </w:rPr>
        <w:t xml:space="preserve"> </w:t>
      </w:r>
      <w:bookmarkStart w:id="23" w:name="_Toc20146375"/>
    </w:p>
    <w:p w14:paraId="572D4644" w14:textId="77777777" w:rsidR="00207276" w:rsidRPr="003D5BE8" w:rsidRDefault="00207276" w:rsidP="00207276">
      <w:pPr>
        <w:pStyle w:val="ListParagraph"/>
        <w:numPr>
          <w:ilvl w:val="0"/>
          <w:numId w:val="26"/>
        </w:numPr>
        <w:spacing w:after="120"/>
        <w:ind w:left="357" w:hanging="357"/>
        <w:contextualSpacing w:val="0"/>
        <w:rPr>
          <w:rFonts w:ascii="Aptos" w:hAnsi="Aptos" w:cs="Tahoma"/>
          <w:sz w:val="22"/>
          <w:szCs w:val="22"/>
        </w:rPr>
      </w:pPr>
      <w:r w:rsidRPr="003D5BE8">
        <w:rPr>
          <w:rFonts w:ascii="Aptos" w:hAnsi="Aptos" w:cs="Tahoma"/>
          <w:sz w:val="22"/>
          <w:szCs w:val="22"/>
        </w:rPr>
        <w:t>Although school will offer support in addressing attendance issues, it will also refer pupils whose attendance fails to improve due to non-engagement of the parent, or who take leave of absence from school without agreement, to the Education Welfare Service within Stockport Council. This can take several routes:</w:t>
      </w:r>
      <w:bookmarkStart w:id="24" w:name="_Toc113484670"/>
      <w:bookmarkStart w:id="25" w:name="_Toc20146376"/>
      <w:bookmarkEnd w:id="23"/>
    </w:p>
    <w:p w14:paraId="7EED844D" w14:textId="77777777" w:rsidR="00207276" w:rsidRPr="003D5BE8" w:rsidRDefault="00207276" w:rsidP="00207276">
      <w:pPr>
        <w:pStyle w:val="ListParagraph"/>
        <w:numPr>
          <w:ilvl w:val="0"/>
          <w:numId w:val="26"/>
        </w:numPr>
        <w:ind w:left="357" w:hanging="357"/>
        <w:contextualSpacing w:val="0"/>
        <w:rPr>
          <w:rFonts w:ascii="Aptos" w:hAnsi="Aptos" w:cs="Tahoma"/>
          <w:sz w:val="22"/>
          <w:szCs w:val="22"/>
        </w:rPr>
      </w:pPr>
      <w:r w:rsidRPr="003D5BE8">
        <w:rPr>
          <w:rFonts w:ascii="Aptos" w:hAnsi="Aptos" w:cs="Tahoma"/>
          <w:b/>
          <w:bCs/>
          <w:sz w:val="22"/>
          <w:szCs w:val="22"/>
        </w:rPr>
        <w:t>Education Penalty Notic</w:t>
      </w:r>
      <w:bookmarkStart w:id="26" w:name="_Toc20146377"/>
      <w:bookmarkEnd w:id="24"/>
      <w:bookmarkEnd w:id="25"/>
      <w:r w:rsidRPr="003D5BE8">
        <w:rPr>
          <w:rFonts w:ascii="Aptos" w:hAnsi="Aptos" w:cs="Tahoma"/>
          <w:b/>
          <w:bCs/>
          <w:sz w:val="22"/>
          <w:szCs w:val="22"/>
        </w:rPr>
        <w:t>e</w:t>
      </w:r>
      <w:r w:rsidRPr="003D5BE8">
        <w:rPr>
          <w:rFonts w:ascii="Aptos" w:hAnsi="Aptos" w:cs="Tahoma"/>
          <w:sz w:val="22"/>
          <w:szCs w:val="22"/>
        </w:rPr>
        <w:t>:</w:t>
      </w:r>
    </w:p>
    <w:p w14:paraId="09F81449" w14:textId="77777777" w:rsidR="003D5BE8" w:rsidRDefault="00207276" w:rsidP="00207276">
      <w:pPr>
        <w:pStyle w:val="ListParagraph"/>
        <w:spacing w:after="120"/>
        <w:ind w:left="357"/>
        <w:contextualSpacing w:val="0"/>
        <w:rPr>
          <w:rFonts w:ascii="Aptos" w:hAnsi="Aptos" w:cs="Tahoma"/>
          <w:bCs/>
          <w:color w:val="000000"/>
          <w:sz w:val="22"/>
          <w:szCs w:val="22"/>
        </w:rPr>
      </w:pPr>
      <w:r w:rsidRPr="003D5BE8">
        <w:rPr>
          <w:rFonts w:ascii="Aptos" w:hAnsi="Aptos" w:cs="Tahoma"/>
          <w:bCs/>
          <w:sz w:val="22"/>
          <w:szCs w:val="22"/>
        </w:rPr>
        <w:t xml:space="preserve">Education Penalty Notices are fixed penalty notices issued by Stockport Council. </w:t>
      </w:r>
      <w:r w:rsidRPr="003D5BE8">
        <w:rPr>
          <w:rFonts w:ascii="Aptos" w:hAnsi="Aptos" w:cs="Tahoma"/>
          <w:bCs/>
          <w:color w:val="000000"/>
          <w:sz w:val="22"/>
          <w:szCs w:val="22"/>
        </w:rPr>
        <w:t xml:space="preserve">The amount of the fine depends on whether any previous Education Penalty Notices have been issued to the parent for the same child for unauthorised absences which took place after 19/08/2024 but within a period of three years from the current fine. For the first such Education Penalty Notice, the fine is £80 if paid within 21 days or £160 if paid between 22 and 28 days. For the second such Education Penalty Notice, the fine is at a single rate of £160 payable within 28 days. If third or subsequent offences occur within a rolling </w:t>
      </w:r>
      <w:proofErr w:type="gramStart"/>
      <w:r w:rsidRPr="003D5BE8">
        <w:rPr>
          <w:rFonts w:ascii="Aptos" w:hAnsi="Aptos" w:cs="Tahoma"/>
          <w:bCs/>
          <w:color w:val="000000"/>
          <w:sz w:val="22"/>
          <w:szCs w:val="22"/>
        </w:rPr>
        <w:t>three year</w:t>
      </w:r>
      <w:proofErr w:type="gramEnd"/>
      <w:r w:rsidRPr="003D5BE8">
        <w:rPr>
          <w:rFonts w:ascii="Aptos" w:hAnsi="Aptos" w:cs="Tahoma"/>
          <w:bCs/>
          <w:color w:val="000000"/>
          <w:sz w:val="22"/>
          <w:szCs w:val="22"/>
        </w:rPr>
        <w:t xml:space="preserve"> period which </w:t>
      </w:r>
    </w:p>
    <w:p w14:paraId="5C952727" w14:textId="77777777" w:rsidR="003D5BE8" w:rsidRDefault="003D5BE8" w:rsidP="00207276">
      <w:pPr>
        <w:pStyle w:val="ListParagraph"/>
        <w:spacing w:after="120"/>
        <w:ind w:left="357"/>
        <w:contextualSpacing w:val="0"/>
        <w:rPr>
          <w:rFonts w:ascii="Aptos" w:hAnsi="Aptos" w:cs="Tahoma"/>
          <w:bCs/>
          <w:color w:val="000000"/>
          <w:sz w:val="22"/>
          <w:szCs w:val="22"/>
        </w:rPr>
      </w:pPr>
    </w:p>
    <w:p w14:paraId="1E896EA5" w14:textId="77777777" w:rsidR="003D5BE8" w:rsidRDefault="003D5BE8" w:rsidP="00207276">
      <w:pPr>
        <w:pStyle w:val="ListParagraph"/>
        <w:spacing w:after="120"/>
        <w:ind w:left="357"/>
        <w:contextualSpacing w:val="0"/>
        <w:rPr>
          <w:rFonts w:ascii="Aptos" w:hAnsi="Aptos" w:cs="Tahoma"/>
          <w:bCs/>
          <w:color w:val="000000"/>
          <w:sz w:val="22"/>
          <w:szCs w:val="22"/>
        </w:rPr>
      </w:pPr>
    </w:p>
    <w:p w14:paraId="78F989DC" w14:textId="610BD8CF" w:rsidR="00207276" w:rsidRPr="003D5BE8" w:rsidRDefault="00207276" w:rsidP="00207276">
      <w:pPr>
        <w:pStyle w:val="ListParagraph"/>
        <w:spacing w:after="120"/>
        <w:ind w:left="357"/>
        <w:contextualSpacing w:val="0"/>
        <w:rPr>
          <w:rFonts w:ascii="Aptos" w:hAnsi="Aptos" w:cs="Tahoma"/>
          <w:bCs/>
          <w:color w:val="000000"/>
          <w:sz w:val="22"/>
          <w:szCs w:val="22"/>
        </w:rPr>
      </w:pPr>
      <w:r w:rsidRPr="003D5BE8">
        <w:rPr>
          <w:rFonts w:ascii="Aptos" w:hAnsi="Aptos" w:cs="Tahoma"/>
          <w:bCs/>
          <w:color w:val="000000"/>
          <w:sz w:val="22"/>
          <w:szCs w:val="22"/>
        </w:rPr>
        <w:t>would otherwise result in a fine, the Local Authority is not allowed to issue a further fine, and instead the parent is likely to prosecuted in the Magistrates’ Court.</w:t>
      </w:r>
    </w:p>
    <w:p w14:paraId="3B5E3E18" w14:textId="77777777" w:rsidR="00207276" w:rsidRPr="003D5BE8" w:rsidRDefault="00207276" w:rsidP="00207276">
      <w:pPr>
        <w:pStyle w:val="ListParagraph"/>
        <w:numPr>
          <w:ilvl w:val="0"/>
          <w:numId w:val="26"/>
        </w:numPr>
        <w:ind w:left="357" w:hanging="357"/>
        <w:contextualSpacing w:val="0"/>
        <w:rPr>
          <w:rFonts w:ascii="Aptos" w:hAnsi="Aptos" w:cs="Tahoma"/>
          <w:sz w:val="22"/>
          <w:szCs w:val="22"/>
        </w:rPr>
      </w:pPr>
      <w:r w:rsidRPr="003D5BE8">
        <w:rPr>
          <w:rFonts w:ascii="Aptos" w:hAnsi="Aptos" w:cs="Tahoma"/>
          <w:b/>
          <w:bCs/>
          <w:sz w:val="22"/>
          <w:szCs w:val="22"/>
        </w:rPr>
        <w:t>Education Penalty Notices for Irregular Attendance</w:t>
      </w:r>
      <w:bookmarkStart w:id="27" w:name="_Toc20146378"/>
      <w:bookmarkEnd w:id="26"/>
    </w:p>
    <w:p w14:paraId="298103E0" w14:textId="77777777" w:rsidR="00207276" w:rsidRPr="003D5BE8" w:rsidRDefault="00207276" w:rsidP="00207276">
      <w:pPr>
        <w:pStyle w:val="ListParagraph"/>
        <w:spacing w:after="120"/>
        <w:ind w:left="357"/>
        <w:contextualSpacing w:val="0"/>
        <w:rPr>
          <w:rFonts w:ascii="Aptos" w:hAnsi="Aptos" w:cs="Tahoma"/>
          <w:sz w:val="22"/>
          <w:szCs w:val="22"/>
        </w:rPr>
      </w:pPr>
      <w:r w:rsidRPr="003D5BE8">
        <w:rPr>
          <w:rFonts w:ascii="Aptos" w:hAnsi="Aptos" w:cs="Tahoma"/>
          <w:sz w:val="22"/>
          <w:szCs w:val="22"/>
        </w:rPr>
        <w:t xml:space="preserve">Before being issued with an Education Penalty Notice, parents will receive a written warning from Stockport Council. This gives them an opportunity to avoid a fine by ensuring that no unauthorised absences – including late after the close registration marks – are recorded against their child during the next 15 school days. The minimum criteria for sending such a warning </w:t>
      </w:r>
      <w:proofErr w:type="gramStart"/>
      <w:r w:rsidRPr="003D5BE8">
        <w:rPr>
          <w:rFonts w:ascii="Aptos" w:hAnsi="Aptos" w:cs="Tahoma"/>
          <w:sz w:val="22"/>
          <w:szCs w:val="22"/>
        </w:rPr>
        <w:t>is</w:t>
      </w:r>
      <w:proofErr w:type="gramEnd"/>
      <w:r w:rsidRPr="003D5BE8">
        <w:rPr>
          <w:rFonts w:ascii="Aptos" w:hAnsi="Aptos" w:cs="Tahoma"/>
          <w:sz w:val="22"/>
          <w:szCs w:val="22"/>
        </w:rPr>
        <w:t xml:space="preserve"> - 10 sessions of unauthorised absence in a 10 week period.</w:t>
      </w:r>
      <w:bookmarkStart w:id="28" w:name="_Toc20146379"/>
      <w:bookmarkEnd w:id="27"/>
    </w:p>
    <w:p w14:paraId="557E6418" w14:textId="77777777" w:rsidR="00207276" w:rsidRPr="003D5BE8" w:rsidRDefault="00207276" w:rsidP="00207276">
      <w:pPr>
        <w:pStyle w:val="ListParagraph"/>
        <w:numPr>
          <w:ilvl w:val="0"/>
          <w:numId w:val="26"/>
        </w:numPr>
        <w:ind w:left="357" w:hanging="357"/>
        <w:contextualSpacing w:val="0"/>
        <w:rPr>
          <w:rFonts w:ascii="Aptos" w:hAnsi="Aptos" w:cs="Tahoma"/>
          <w:sz w:val="22"/>
          <w:szCs w:val="22"/>
        </w:rPr>
      </w:pPr>
      <w:r w:rsidRPr="003D5BE8">
        <w:rPr>
          <w:rFonts w:ascii="Aptos" w:hAnsi="Aptos" w:cs="Tahoma"/>
          <w:b/>
          <w:bCs/>
          <w:sz w:val="22"/>
          <w:szCs w:val="22"/>
        </w:rPr>
        <w:t>Education Penalty Notices for unauthorised leave of absence</w:t>
      </w:r>
      <w:bookmarkEnd w:id="28"/>
      <w:r w:rsidRPr="003D5BE8">
        <w:rPr>
          <w:rFonts w:ascii="Aptos" w:hAnsi="Aptos" w:cs="Tahoma"/>
          <w:b/>
          <w:bCs/>
          <w:sz w:val="22"/>
          <w:szCs w:val="22"/>
        </w:rPr>
        <w:t xml:space="preserve">  </w:t>
      </w:r>
      <w:bookmarkStart w:id="29" w:name="_Toc20146380"/>
    </w:p>
    <w:p w14:paraId="6CD2BDA4" w14:textId="77777777" w:rsidR="00207276" w:rsidRPr="003D5BE8" w:rsidRDefault="00207276" w:rsidP="00207276">
      <w:pPr>
        <w:pStyle w:val="ListParagraph"/>
        <w:spacing w:after="120"/>
        <w:ind w:left="357"/>
        <w:contextualSpacing w:val="0"/>
        <w:rPr>
          <w:rFonts w:ascii="Aptos" w:hAnsi="Aptos" w:cs="Tahoma"/>
          <w:sz w:val="22"/>
          <w:szCs w:val="22"/>
        </w:rPr>
      </w:pPr>
      <w:r w:rsidRPr="003D5BE8">
        <w:rPr>
          <w:rFonts w:ascii="Aptos" w:hAnsi="Aptos" w:cs="Tahoma"/>
          <w:sz w:val="22"/>
          <w:szCs w:val="22"/>
        </w:rPr>
        <w:t>Education Penalty Notices may also be issued where a pupil is taken out of school for five days or more without the school’s consent – such as for a term time holiday.  In these cases, the fine is sent by the Council without an initial warning being issued.</w:t>
      </w:r>
      <w:bookmarkStart w:id="30" w:name="_Toc113484671"/>
      <w:bookmarkStart w:id="31" w:name="_Toc20146381"/>
      <w:bookmarkEnd w:id="29"/>
    </w:p>
    <w:p w14:paraId="6BC21D02" w14:textId="77777777" w:rsidR="00207276" w:rsidRPr="003D5BE8" w:rsidRDefault="00207276" w:rsidP="00207276">
      <w:pPr>
        <w:pStyle w:val="ListParagraph"/>
        <w:numPr>
          <w:ilvl w:val="0"/>
          <w:numId w:val="26"/>
        </w:numPr>
        <w:ind w:left="357" w:hanging="357"/>
        <w:contextualSpacing w:val="0"/>
        <w:rPr>
          <w:rFonts w:ascii="Aptos" w:hAnsi="Aptos" w:cs="Tahoma"/>
          <w:b/>
          <w:bCs/>
          <w:sz w:val="22"/>
          <w:szCs w:val="22"/>
        </w:rPr>
      </w:pPr>
      <w:r w:rsidRPr="003D5BE8">
        <w:rPr>
          <w:rFonts w:ascii="Aptos" w:hAnsi="Aptos" w:cs="Tahoma"/>
          <w:b/>
          <w:bCs/>
          <w:sz w:val="22"/>
          <w:szCs w:val="22"/>
        </w:rPr>
        <w:t>Attendance Contracts</w:t>
      </w:r>
      <w:bookmarkEnd w:id="30"/>
    </w:p>
    <w:p w14:paraId="10DFCD3E" w14:textId="77777777" w:rsidR="00207276" w:rsidRPr="003D5BE8" w:rsidRDefault="00207276" w:rsidP="00207276">
      <w:pPr>
        <w:pStyle w:val="ListParagraph"/>
        <w:spacing w:after="120"/>
        <w:ind w:left="357"/>
        <w:contextualSpacing w:val="0"/>
        <w:rPr>
          <w:rFonts w:ascii="Aptos" w:hAnsi="Aptos" w:cs="Tahoma"/>
          <w:sz w:val="22"/>
          <w:szCs w:val="22"/>
        </w:rPr>
      </w:pPr>
      <w:r w:rsidRPr="003D5BE8">
        <w:rPr>
          <w:rFonts w:ascii="Aptos" w:hAnsi="Aptos" w:cs="Tahoma"/>
          <w:sz w:val="22"/>
          <w:szCs w:val="22"/>
        </w:rPr>
        <w:t>A Parent Contract is an agreement which usually involves the school, parents, members of Stockport Council’s Education Welfare Service and, in some cases, the pupil. The agreement sets out the actions required by all parties to overcome the barriers to improved attendance. Compliance with the contract and the progress of improving attendance are reviewed regularly at Parent Contract Review Meetings. If a parent fails to participate and/or fails to ensure that attendance improves, they may be prosecuted in the Magistrates’ Court.</w:t>
      </w:r>
      <w:bookmarkStart w:id="32" w:name="_Toc113484672"/>
      <w:bookmarkEnd w:id="31"/>
    </w:p>
    <w:p w14:paraId="74D16C35" w14:textId="77777777" w:rsidR="00207276" w:rsidRPr="003D5BE8" w:rsidRDefault="00207276" w:rsidP="00207276">
      <w:pPr>
        <w:pStyle w:val="ListParagraph"/>
        <w:numPr>
          <w:ilvl w:val="0"/>
          <w:numId w:val="26"/>
        </w:numPr>
        <w:ind w:left="357" w:hanging="357"/>
        <w:contextualSpacing w:val="0"/>
        <w:rPr>
          <w:rFonts w:ascii="Aptos" w:hAnsi="Aptos" w:cs="Tahoma"/>
          <w:b/>
          <w:bCs/>
          <w:sz w:val="22"/>
          <w:szCs w:val="22"/>
        </w:rPr>
      </w:pPr>
      <w:r w:rsidRPr="003D5BE8">
        <w:rPr>
          <w:rFonts w:ascii="Aptos" w:hAnsi="Aptos" w:cs="Tahoma"/>
          <w:b/>
          <w:bCs/>
          <w:sz w:val="22"/>
          <w:szCs w:val="22"/>
        </w:rPr>
        <w:t>Education Supervision Order</w:t>
      </w:r>
      <w:bookmarkEnd w:id="32"/>
    </w:p>
    <w:p w14:paraId="21311F4C" w14:textId="77777777" w:rsidR="00207276" w:rsidRPr="003D5BE8" w:rsidRDefault="00207276" w:rsidP="00207276">
      <w:pPr>
        <w:pStyle w:val="ListParagraph"/>
        <w:spacing w:after="120"/>
        <w:ind w:left="357"/>
        <w:contextualSpacing w:val="0"/>
        <w:rPr>
          <w:rFonts w:ascii="Aptos" w:hAnsi="Aptos" w:cs="Tahoma"/>
          <w:sz w:val="22"/>
          <w:szCs w:val="22"/>
        </w:rPr>
      </w:pPr>
      <w:r w:rsidRPr="003D5BE8">
        <w:rPr>
          <w:rFonts w:ascii="Aptos" w:hAnsi="Aptos" w:cs="Tahoma"/>
          <w:sz w:val="22"/>
          <w:szCs w:val="22"/>
        </w:rPr>
        <w:t xml:space="preserve">An Education Supervision Order (ESO) is an order granted in the Family Proceedings Court requiring a parent and child to follow directions made in the Order and work alongside a Supervising Officer to improve the child’s school attendance. The Supervising Officer will be put in place by Stockport Council and may be a Social Worker, Education Welfare Officer or other Family Help professional. Where parents persistently fail to comply with the directions given under an ESO, they may be prosecuted in the Magistrates’ Court. ESOs usually last for a </w:t>
      </w:r>
      <w:proofErr w:type="gramStart"/>
      <w:r w:rsidRPr="003D5BE8">
        <w:rPr>
          <w:rFonts w:ascii="Aptos" w:hAnsi="Aptos" w:cs="Tahoma"/>
          <w:sz w:val="22"/>
          <w:szCs w:val="22"/>
        </w:rPr>
        <w:t>year, but</w:t>
      </w:r>
      <w:proofErr w:type="gramEnd"/>
      <w:r w:rsidRPr="003D5BE8">
        <w:rPr>
          <w:rFonts w:ascii="Aptos" w:hAnsi="Aptos" w:cs="Tahoma"/>
          <w:sz w:val="22"/>
          <w:szCs w:val="22"/>
        </w:rPr>
        <w:t xml:space="preserve"> can be extended to up to three years.</w:t>
      </w:r>
    </w:p>
    <w:p w14:paraId="748A6BC4" w14:textId="77777777" w:rsidR="00207276" w:rsidRPr="003D5BE8" w:rsidRDefault="00207276" w:rsidP="00207276">
      <w:pPr>
        <w:pStyle w:val="Style3"/>
        <w:numPr>
          <w:ilvl w:val="0"/>
          <w:numId w:val="0"/>
        </w:numPr>
        <w:spacing w:line="240" w:lineRule="auto"/>
        <w:ind w:left="432" w:hanging="432"/>
        <w:rPr>
          <w:rFonts w:ascii="Aptos" w:hAnsi="Aptos" w:cs="Tahoma"/>
          <w:sz w:val="22"/>
          <w:szCs w:val="22"/>
          <w:u w:val="single"/>
        </w:rPr>
      </w:pPr>
      <w:r w:rsidRPr="003D5BE8">
        <w:rPr>
          <w:rFonts w:ascii="Aptos" w:hAnsi="Aptos" w:cs="Tahoma"/>
          <w:sz w:val="22"/>
          <w:szCs w:val="22"/>
          <w:u w:val="single"/>
        </w:rPr>
        <w:t>OUR VISION FOR ATTENDANCE</w:t>
      </w:r>
      <w:bookmarkEnd w:id="5"/>
      <w:r w:rsidRPr="003D5BE8">
        <w:rPr>
          <w:rFonts w:ascii="Aptos" w:hAnsi="Aptos" w:cs="Tahoma"/>
          <w:sz w:val="22"/>
          <w:szCs w:val="22"/>
          <w:u w:val="single"/>
        </w:rPr>
        <w:t xml:space="preserve">: </w:t>
      </w:r>
    </w:p>
    <w:p w14:paraId="7D553124" w14:textId="77777777" w:rsidR="00207276" w:rsidRPr="003D5BE8" w:rsidRDefault="00207276" w:rsidP="00207276">
      <w:pPr>
        <w:pStyle w:val="ListParagraph"/>
        <w:numPr>
          <w:ilvl w:val="0"/>
          <w:numId w:val="26"/>
        </w:numPr>
        <w:spacing w:after="120"/>
        <w:ind w:left="357" w:hanging="357"/>
        <w:contextualSpacing w:val="0"/>
        <w:rPr>
          <w:rFonts w:ascii="Aptos" w:hAnsi="Aptos" w:cs="Tahoma"/>
          <w:sz w:val="22"/>
          <w:szCs w:val="22"/>
        </w:rPr>
      </w:pPr>
      <w:r w:rsidRPr="003D5BE8">
        <w:rPr>
          <w:rFonts w:ascii="Aptos" w:hAnsi="Aptos" w:cs="Tahoma"/>
          <w:sz w:val="22"/>
          <w:szCs w:val="22"/>
        </w:rPr>
        <w:t xml:space="preserve">At Bramhall High School we know that </w:t>
      </w:r>
      <w:r w:rsidRPr="003D5BE8">
        <w:rPr>
          <w:rFonts w:ascii="Aptos" w:hAnsi="Aptos" w:cs="Tahoma"/>
          <w:b/>
          <w:bCs/>
          <w:sz w:val="22"/>
          <w:szCs w:val="22"/>
        </w:rPr>
        <w:t>attendance is everyone’s business</w:t>
      </w:r>
      <w:r w:rsidRPr="003D5BE8">
        <w:rPr>
          <w:rFonts w:ascii="Aptos" w:hAnsi="Aptos" w:cs="Tahoma"/>
          <w:sz w:val="22"/>
          <w:szCs w:val="22"/>
        </w:rPr>
        <w:t xml:space="preserve">.   We recognise that the foundation of securing good attendance is to develop good patterns of attendance and ensure that it is integral part of the school ethos and culture.  We will work with pupils and parents to remove any barriers by building strong and trusting relationships and work together to put the right support in place.   </w:t>
      </w:r>
    </w:p>
    <w:p w14:paraId="484B247E" w14:textId="77777777" w:rsidR="00207276" w:rsidRPr="003D5BE8" w:rsidRDefault="00207276" w:rsidP="00207276">
      <w:pPr>
        <w:pStyle w:val="Style4"/>
        <w:numPr>
          <w:ilvl w:val="0"/>
          <w:numId w:val="0"/>
        </w:numPr>
        <w:spacing w:line="240" w:lineRule="auto"/>
        <w:ind w:left="576" w:hanging="576"/>
        <w:rPr>
          <w:rFonts w:ascii="Aptos" w:hAnsi="Aptos" w:cs="Tahoma"/>
          <w:sz w:val="22"/>
          <w:szCs w:val="22"/>
        </w:rPr>
      </w:pPr>
      <w:bookmarkStart w:id="33" w:name="_Toc113484653"/>
      <w:r w:rsidRPr="003D5BE8">
        <w:rPr>
          <w:rFonts w:ascii="Aptos" w:hAnsi="Aptos" w:cs="Tahoma"/>
          <w:sz w:val="22"/>
          <w:szCs w:val="22"/>
        </w:rPr>
        <w:t>School</w:t>
      </w:r>
      <w:bookmarkEnd w:id="33"/>
    </w:p>
    <w:p w14:paraId="05C3DDB4" w14:textId="77777777" w:rsidR="00207276" w:rsidRPr="003D5BE8" w:rsidRDefault="00207276" w:rsidP="00207276">
      <w:pPr>
        <w:pStyle w:val="ListParagraph"/>
        <w:numPr>
          <w:ilvl w:val="0"/>
          <w:numId w:val="26"/>
        </w:numPr>
        <w:ind w:left="357" w:hanging="357"/>
        <w:contextualSpacing w:val="0"/>
        <w:rPr>
          <w:rFonts w:ascii="Aptos" w:hAnsi="Aptos" w:cs="Tahoma"/>
          <w:sz w:val="22"/>
          <w:szCs w:val="22"/>
        </w:rPr>
      </w:pPr>
      <w:r w:rsidRPr="003D5BE8">
        <w:rPr>
          <w:rFonts w:ascii="Aptos" w:hAnsi="Aptos" w:cs="Tahoma"/>
          <w:sz w:val="22"/>
          <w:szCs w:val="22"/>
        </w:rPr>
        <w:t xml:space="preserve">As a school, we will: </w:t>
      </w:r>
    </w:p>
    <w:p w14:paraId="461CF365" w14:textId="77777777" w:rsidR="00207276" w:rsidRPr="003D5BE8" w:rsidRDefault="00207276" w:rsidP="00207276">
      <w:pPr>
        <w:pStyle w:val="ListParagraph"/>
        <w:numPr>
          <w:ilvl w:val="0"/>
          <w:numId w:val="21"/>
        </w:numPr>
        <w:spacing w:after="160"/>
        <w:rPr>
          <w:rFonts w:ascii="Aptos" w:hAnsi="Aptos" w:cs="Tahoma"/>
          <w:sz w:val="22"/>
          <w:szCs w:val="22"/>
        </w:rPr>
      </w:pPr>
      <w:r w:rsidRPr="003D5BE8">
        <w:rPr>
          <w:rFonts w:ascii="Aptos" w:hAnsi="Aptos" w:cs="Tahoma"/>
          <w:sz w:val="22"/>
          <w:szCs w:val="22"/>
        </w:rPr>
        <w:t>Have a named senior leader with the responsibility for Attendance.</w:t>
      </w:r>
    </w:p>
    <w:p w14:paraId="5FB23B96" w14:textId="77777777" w:rsidR="00207276" w:rsidRPr="003D5BE8" w:rsidRDefault="00207276" w:rsidP="00207276">
      <w:pPr>
        <w:pStyle w:val="ListParagraph"/>
        <w:numPr>
          <w:ilvl w:val="0"/>
          <w:numId w:val="21"/>
        </w:numPr>
        <w:spacing w:after="160"/>
        <w:rPr>
          <w:rFonts w:ascii="Aptos" w:hAnsi="Aptos" w:cs="Tahoma"/>
          <w:sz w:val="22"/>
          <w:szCs w:val="22"/>
        </w:rPr>
      </w:pPr>
      <w:r w:rsidRPr="003D5BE8">
        <w:rPr>
          <w:rFonts w:ascii="Aptos" w:hAnsi="Aptos" w:cs="Tahoma"/>
          <w:sz w:val="22"/>
          <w:szCs w:val="22"/>
        </w:rPr>
        <w:t>Make sure attendance support and improvement is appropriately resourced including the effective use of Pupil Premium funding.</w:t>
      </w:r>
    </w:p>
    <w:p w14:paraId="53A4D7C9" w14:textId="77777777" w:rsidR="00207276" w:rsidRPr="003D5BE8" w:rsidRDefault="00207276" w:rsidP="00207276">
      <w:pPr>
        <w:pStyle w:val="ListParagraph"/>
        <w:numPr>
          <w:ilvl w:val="0"/>
          <w:numId w:val="21"/>
        </w:numPr>
        <w:spacing w:after="160"/>
        <w:rPr>
          <w:rFonts w:ascii="Aptos" w:hAnsi="Aptos" w:cs="Tahoma"/>
          <w:sz w:val="22"/>
          <w:szCs w:val="22"/>
        </w:rPr>
      </w:pPr>
      <w:r w:rsidRPr="003D5BE8">
        <w:rPr>
          <w:rFonts w:ascii="Aptos" w:hAnsi="Aptos" w:cs="Tahoma"/>
          <w:sz w:val="22"/>
          <w:szCs w:val="22"/>
        </w:rPr>
        <w:t>Make improving attendance integral to our wider school improvement efforts, recognising how it connects with the quality of the school’s curriculum, behaviour, safeguarding, and our approach to inclusion, well-being and support for disadvantaged pupils.</w:t>
      </w:r>
    </w:p>
    <w:p w14:paraId="75F7223E" w14:textId="77777777" w:rsidR="00207276" w:rsidRPr="003D5BE8" w:rsidRDefault="00207276" w:rsidP="00207276">
      <w:pPr>
        <w:pStyle w:val="ListParagraph"/>
        <w:numPr>
          <w:ilvl w:val="0"/>
          <w:numId w:val="21"/>
        </w:numPr>
        <w:spacing w:after="160"/>
        <w:rPr>
          <w:rFonts w:ascii="Aptos" w:hAnsi="Aptos" w:cs="Tahoma"/>
          <w:sz w:val="22"/>
          <w:szCs w:val="22"/>
        </w:rPr>
      </w:pPr>
      <w:r w:rsidRPr="003D5BE8">
        <w:rPr>
          <w:rFonts w:ascii="Aptos" w:hAnsi="Aptos" w:cs="Tahoma"/>
          <w:sz w:val="22"/>
          <w:szCs w:val="22"/>
        </w:rPr>
        <w:t>Have a school strategy for reducing persistent and severe absence, including access to wider support services and when support will be formalised work in conjunction with the local authority.</w:t>
      </w:r>
    </w:p>
    <w:p w14:paraId="24E997C4" w14:textId="77777777" w:rsidR="00207276" w:rsidRPr="003D5BE8" w:rsidRDefault="00207276" w:rsidP="00207276">
      <w:pPr>
        <w:pStyle w:val="ListParagraph"/>
        <w:numPr>
          <w:ilvl w:val="0"/>
          <w:numId w:val="21"/>
        </w:numPr>
        <w:spacing w:after="160"/>
        <w:rPr>
          <w:rFonts w:ascii="Aptos" w:hAnsi="Aptos" w:cs="Tahoma"/>
          <w:sz w:val="22"/>
          <w:szCs w:val="22"/>
        </w:rPr>
      </w:pPr>
      <w:r w:rsidRPr="003D5BE8">
        <w:rPr>
          <w:rFonts w:ascii="Aptos" w:hAnsi="Aptos" w:cs="Tahoma"/>
          <w:sz w:val="22"/>
          <w:szCs w:val="22"/>
        </w:rPr>
        <w:t xml:space="preserve">Promote the importance of good attendance and set high expectations for every pupil’s attendance and punctuality at school. </w:t>
      </w:r>
    </w:p>
    <w:p w14:paraId="306FFBC4" w14:textId="77777777" w:rsidR="00207276" w:rsidRPr="003D5BE8" w:rsidRDefault="00207276" w:rsidP="00207276">
      <w:pPr>
        <w:pStyle w:val="ListParagraph"/>
        <w:numPr>
          <w:ilvl w:val="0"/>
          <w:numId w:val="21"/>
        </w:numPr>
        <w:spacing w:after="160"/>
        <w:rPr>
          <w:rFonts w:ascii="Aptos" w:hAnsi="Aptos" w:cs="Tahoma"/>
          <w:sz w:val="22"/>
          <w:szCs w:val="22"/>
        </w:rPr>
      </w:pPr>
      <w:r w:rsidRPr="003D5BE8">
        <w:rPr>
          <w:rFonts w:ascii="Aptos" w:hAnsi="Aptos" w:cs="Tahoma"/>
          <w:sz w:val="22"/>
          <w:szCs w:val="22"/>
        </w:rPr>
        <w:t>Communicate these expectations clearly, strongly and consistently to parents and to pupils.</w:t>
      </w:r>
    </w:p>
    <w:p w14:paraId="531A6592" w14:textId="77777777" w:rsidR="00207276" w:rsidRPr="003D5BE8" w:rsidRDefault="00207276" w:rsidP="00207276">
      <w:pPr>
        <w:pStyle w:val="ListParagraph"/>
        <w:numPr>
          <w:ilvl w:val="0"/>
          <w:numId w:val="21"/>
        </w:numPr>
        <w:spacing w:after="160"/>
        <w:rPr>
          <w:rFonts w:ascii="Aptos" w:hAnsi="Aptos" w:cs="Tahoma"/>
          <w:sz w:val="22"/>
          <w:szCs w:val="22"/>
        </w:rPr>
      </w:pPr>
      <w:r w:rsidRPr="003D5BE8">
        <w:rPr>
          <w:rFonts w:ascii="Aptos" w:hAnsi="Aptos" w:cs="Tahoma"/>
          <w:sz w:val="22"/>
          <w:szCs w:val="22"/>
        </w:rPr>
        <w:t xml:space="preserve">Record attendance accurately and follow up absences with parents in a timely manner. </w:t>
      </w:r>
    </w:p>
    <w:p w14:paraId="36B763F0" w14:textId="77777777" w:rsidR="00207276" w:rsidRPr="003D5BE8" w:rsidRDefault="00207276" w:rsidP="00207276">
      <w:pPr>
        <w:pStyle w:val="ListParagraph"/>
        <w:numPr>
          <w:ilvl w:val="0"/>
          <w:numId w:val="21"/>
        </w:numPr>
        <w:spacing w:after="160"/>
        <w:rPr>
          <w:rFonts w:ascii="Aptos" w:hAnsi="Aptos" w:cs="Tahoma"/>
          <w:sz w:val="22"/>
          <w:szCs w:val="22"/>
        </w:rPr>
      </w:pPr>
      <w:r w:rsidRPr="003D5BE8">
        <w:rPr>
          <w:rFonts w:ascii="Aptos" w:hAnsi="Aptos" w:cs="Tahoma"/>
          <w:sz w:val="22"/>
          <w:szCs w:val="22"/>
        </w:rPr>
        <w:t>Make sure staff have a good understanding of attendance-related matters and attendance support is appropriately resourced.</w:t>
      </w:r>
    </w:p>
    <w:p w14:paraId="3481B61F" w14:textId="77777777" w:rsidR="00207276" w:rsidRDefault="00207276" w:rsidP="00207276">
      <w:pPr>
        <w:pStyle w:val="ListParagraph"/>
        <w:numPr>
          <w:ilvl w:val="0"/>
          <w:numId w:val="21"/>
        </w:numPr>
        <w:spacing w:after="160"/>
        <w:rPr>
          <w:rFonts w:ascii="Aptos" w:hAnsi="Aptos" w:cs="Tahoma"/>
          <w:sz w:val="22"/>
          <w:szCs w:val="22"/>
        </w:rPr>
      </w:pPr>
      <w:r w:rsidRPr="003D5BE8">
        <w:rPr>
          <w:rFonts w:ascii="Aptos" w:hAnsi="Aptos" w:cs="Tahoma"/>
          <w:sz w:val="22"/>
          <w:szCs w:val="22"/>
        </w:rPr>
        <w:t xml:space="preserve">Listen carefully to parents about the reasons why children are not attending regularly. </w:t>
      </w:r>
    </w:p>
    <w:p w14:paraId="4EA26518" w14:textId="77777777" w:rsidR="003D5BE8" w:rsidRDefault="003D5BE8" w:rsidP="003D5BE8">
      <w:pPr>
        <w:spacing w:after="160"/>
        <w:rPr>
          <w:rFonts w:ascii="Aptos" w:hAnsi="Aptos" w:cs="Tahoma"/>
          <w:sz w:val="22"/>
          <w:szCs w:val="22"/>
        </w:rPr>
      </w:pPr>
    </w:p>
    <w:p w14:paraId="78825AA7" w14:textId="77777777" w:rsidR="003D5BE8" w:rsidRPr="003D5BE8" w:rsidRDefault="003D5BE8" w:rsidP="003D5BE8">
      <w:pPr>
        <w:spacing w:after="160"/>
        <w:rPr>
          <w:rFonts w:ascii="Aptos" w:hAnsi="Aptos" w:cs="Tahoma"/>
          <w:sz w:val="22"/>
          <w:szCs w:val="22"/>
        </w:rPr>
      </w:pPr>
    </w:p>
    <w:p w14:paraId="6F34851F" w14:textId="77777777" w:rsidR="00207276" w:rsidRPr="003D5BE8" w:rsidRDefault="00207276" w:rsidP="00207276">
      <w:pPr>
        <w:pStyle w:val="ListParagraph"/>
        <w:numPr>
          <w:ilvl w:val="0"/>
          <w:numId w:val="21"/>
        </w:numPr>
        <w:spacing w:after="160"/>
        <w:rPr>
          <w:rFonts w:ascii="Aptos" w:hAnsi="Aptos" w:cs="Tahoma"/>
          <w:sz w:val="22"/>
          <w:szCs w:val="22"/>
        </w:rPr>
      </w:pPr>
      <w:r w:rsidRPr="003D5BE8">
        <w:rPr>
          <w:rFonts w:ascii="Aptos" w:hAnsi="Aptos" w:cs="Tahoma"/>
          <w:sz w:val="22"/>
          <w:szCs w:val="22"/>
        </w:rPr>
        <w:t>Support parents to understand what is expected of them and work together to identify and understand the barriers to attendance.</w:t>
      </w:r>
    </w:p>
    <w:p w14:paraId="4CE3E980" w14:textId="77777777" w:rsidR="00207276" w:rsidRPr="003D5BE8" w:rsidRDefault="00207276" w:rsidP="00207276">
      <w:pPr>
        <w:pStyle w:val="ListParagraph"/>
        <w:numPr>
          <w:ilvl w:val="0"/>
          <w:numId w:val="21"/>
        </w:numPr>
        <w:spacing w:after="160"/>
        <w:rPr>
          <w:rFonts w:ascii="Aptos" w:hAnsi="Aptos" w:cs="Tahoma"/>
          <w:sz w:val="22"/>
          <w:szCs w:val="22"/>
        </w:rPr>
      </w:pPr>
      <w:r w:rsidRPr="003D5BE8">
        <w:rPr>
          <w:rFonts w:ascii="Aptos" w:hAnsi="Aptos" w:cs="Tahoma"/>
          <w:sz w:val="22"/>
          <w:szCs w:val="22"/>
        </w:rPr>
        <w:t>Offer support and make reasonable adjustments where needed to overcome barriers to attendance under the Equality Act 2010 and the UN Convention on the Rights of the Child.</w:t>
      </w:r>
    </w:p>
    <w:p w14:paraId="5E81BB6D" w14:textId="77777777" w:rsidR="00207276" w:rsidRPr="003D5BE8" w:rsidRDefault="00207276" w:rsidP="00207276">
      <w:pPr>
        <w:pStyle w:val="ListParagraph"/>
        <w:numPr>
          <w:ilvl w:val="0"/>
          <w:numId w:val="21"/>
        </w:numPr>
        <w:spacing w:after="160"/>
        <w:rPr>
          <w:rFonts w:ascii="Aptos" w:hAnsi="Aptos" w:cs="Tahoma"/>
          <w:sz w:val="22"/>
          <w:szCs w:val="22"/>
        </w:rPr>
      </w:pPr>
      <w:r w:rsidRPr="003D5BE8">
        <w:rPr>
          <w:rFonts w:ascii="Aptos" w:hAnsi="Aptos" w:cs="Tahoma"/>
          <w:sz w:val="22"/>
          <w:szCs w:val="22"/>
        </w:rPr>
        <w:t xml:space="preserve">Where appropriate, work with a range of services and alternative provisions when additional support is needed. </w:t>
      </w:r>
    </w:p>
    <w:p w14:paraId="32001BF7" w14:textId="77777777" w:rsidR="00207276" w:rsidRPr="003D5BE8" w:rsidRDefault="00207276" w:rsidP="00207276">
      <w:pPr>
        <w:pStyle w:val="ListParagraph"/>
        <w:numPr>
          <w:ilvl w:val="0"/>
          <w:numId w:val="21"/>
        </w:numPr>
        <w:spacing w:after="160"/>
        <w:rPr>
          <w:rFonts w:ascii="Aptos" w:hAnsi="Aptos" w:cs="Tahoma"/>
          <w:sz w:val="22"/>
          <w:szCs w:val="22"/>
        </w:rPr>
      </w:pPr>
      <w:r w:rsidRPr="003D5BE8">
        <w:rPr>
          <w:rFonts w:ascii="Aptos" w:hAnsi="Aptos" w:cs="Tahoma"/>
          <w:sz w:val="22"/>
          <w:szCs w:val="22"/>
        </w:rPr>
        <w:t>Work closely with support services and agencies where pupils and families need additional support.</w:t>
      </w:r>
    </w:p>
    <w:p w14:paraId="493DA4A0" w14:textId="77777777" w:rsidR="00207276" w:rsidRPr="003D5BE8" w:rsidRDefault="00207276" w:rsidP="00207276">
      <w:pPr>
        <w:pStyle w:val="ListParagraph"/>
        <w:numPr>
          <w:ilvl w:val="0"/>
          <w:numId w:val="21"/>
        </w:numPr>
        <w:spacing w:after="160"/>
        <w:rPr>
          <w:rFonts w:ascii="Aptos" w:hAnsi="Aptos" w:cs="Tahoma"/>
          <w:sz w:val="22"/>
          <w:szCs w:val="22"/>
        </w:rPr>
      </w:pPr>
      <w:r w:rsidRPr="003D5BE8">
        <w:rPr>
          <w:rFonts w:ascii="Aptos" w:hAnsi="Aptos" w:cs="Tahoma"/>
          <w:sz w:val="22"/>
          <w:szCs w:val="22"/>
        </w:rPr>
        <w:t xml:space="preserve">Analyse attendance information to identify patterns and </w:t>
      </w:r>
      <w:proofErr w:type="gramStart"/>
      <w:r w:rsidRPr="003D5BE8">
        <w:rPr>
          <w:rFonts w:ascii="Aptos" w:hAnsi="Aptos" w:cs="Tahoma"/>
          <w:sz w:val="22"/>
          <w:szCs w:val="22"/>
        </w:rPr>
        <w:t>trends, and</w:t>
      </w:r>
      <w:proofErr w:type="gramEnd"/>
      <w:r w:rsidRPr="003D5BE8">
        <w:rPr>
          <w:rFonts w:ascii="Aptos" w:hAnsi="Aptos" w:cs="Tahoma"/>
          <w:sz w:val="22"/>
          <w:szCs w:val="22"/>
        </w:rPr>
        <w:t xml:space="preserve"> use this analysis to target our actions for individual pupils, groups of pupils and at a whole-school level.</w:t>
      </w:r>
    </w:p>
    <w:p w14:paraId="5CE17C6B" w14:textId="77777777" w:rsidR="00207276" w:rsidRPr="003D5BE8" w:rsidRDefault="00207276" w:rsidP="00207276">
      <w:pPr>
        <w:pStyle w:val="ListParagraph"/>
        <w:numPr>
          <w:ilvl w:val="0"/>
          <w:numId w:val="21"/>
        </w:numPr>
        <w:ind w:left="714" w:hanging="357"/>
        <w:contextualSpacing w:val="0"/>
        <w:rPr>
          <w:rFonts w:ascii="Aptos" w:hAnsi="Aptos" w:cs="Tahoma"/>
          <w:sz w:val="22"/>
          <w:szCs w:val="22"/>
        </w:rPr>
      </w:pPr>
      <w:r w:rsidRPr="003D5BE8">
        <w:rPr>
          <w:rFonts w:ascii="Aptos" w:hAnsi="Aptos" w:cs="Tahoma"/>
          <w:sz w:val="22"/>
          <w:szCs w:val="22"/>
        </w:rPr>
        <w:t xml:space="preserve">Regularly review our attendance-related messaging, processes and strategies with a view to continued whole-school improvement. </w:t>
      </w:r>
    </w:p>
    <w:p w14:paraId="516EFD18" w14:textId="77777777" w:rsidR="00207276" w:rsidRPr="003D5BE8" w:rsidRDefault="00207276" w:rsidP="00207276">
      <w:pPr>
        <w:pStyle w:val="ListParagraph"/>
        <w:numPr>
          <w:ilvl w:val="0"/>
          <w:numId w:val="21"/>
        </w:numPr>
        <w:ind w:left="714" w:hanging="357"/>
        <w:contextualSpacing w:val="0"/>
        <w:rPr>
          <w:rFonts w:ascii="Aptos" w:hAnsi="Aptos" w:cs="Tahoma"/>
          <w:sz w:val="22"/>
          <w:szCs w:val="22"/>
        </w:rPr>
      </w:pPr>
      <w:r w:rsidRPr="003D5BE8">
        <w:rPr>
          <w:rFonts w:ascii="Aptos" w:hAnsi="Aptos" w:cs="Tahoma"/>
          <w:sz w:val="22"/>
          <w:szCs w:val="22"/>
        </w:rPr>
        <w:t xml:space="preserve">Proactively manage lateness and first day calling to ensure each reason for not being in school and on time is challenged and supported appropriately. </w:t>
      </w:r>
    </w:p>
    <w:p w14:paraId="29F074F6" w14:textId="77777777" w:rsidR="00207276" w:rsidRPr="003D5BE8" w:rsidRDefault="00207276" w:rsidP="00207276">
      <w:pPr>
        <w:pStyle w:val="ListParagraph"/>
        <w:numPr>
          <w:ilvl w:val="0"/>
          <w:numId w:val="21"/>
        </w:numPr>
        <w:ind w:left="714" w:hanging="357"/>
        <w:contextualSpacing w:val="0"/>
        <w:rPr>
          <w:rFonts w:ascii="Aptos" w:hAnsi="Aptos" w:cs="Tahoma"/>
          <w:sz w:val="22"/>
          <w:szCs w:val="22"/>
        </w:rPr>
      </w:pPr>
      <w:r w:rsidRPr="003D5BE8">
        <w:rPr>
          <w:rFonts w:ascii="Aptos" w:hAnsi="Aptos" w:cs="Tahoma"/>
          <w:sz w:val="22"/>
          <w:szCs w:val="22"/>
        </w:rPr>
        <w:t xml:space="preserve">See children who are struggling to attend regularly to ensure that children maintain their sense of belonging to school – this could involve a home visit, a Teams meeting or phone call from someone in the pastoral team, senior leadership team, the SEND department or someone the child is familiar with.  These check-ins are also important to ensure the </w:t>
      </w:r>
      <w:proofErr w:type="spellStart"/>
      <w:r w:rsidRPr="003D5BE8">
        <w:rPr>
          <w:rFonts w:ascii="Aptos" w:hAnsi="Aptos" w:cs="Tahoma"/>
          <w:sz w:val="22"/>
          <w:szCs w:val="22"/>
        </w:rPr>
        <w:t>the</w:t>
      </w:r>
      <w:proofErr w:type="spellEnd"/>
      <w:r w:rsidRPr="003D5BE8">
        <w:rPr>
          <w:rFonts w:ascii="Aptos" w:hAnsi="Aptos" w:cs="Tahoma"/>
          <w:sz w:val="22"/>
          <w:szCs w:val="22"/>
        </w:rPr>
        <w:t xml:space="preserve"> child’s safeguarding.  Communication between school and home will aim to be curious about reasons for absence and look at ways to improve attendance and support the child in attending.    </w:t>
      </w:r>
    </w:p>
    <w:p w14:paraId="08C3C2C9" w14:textId="77777777" w:rsidR="00207276" w:rsidRPr="003D5BE8" w:rsidRDefault="00207276" w:rsidP="00207276">
      <w:pPr>
        <w:pStyle w:val="ListParagraph"/>
        <w:numPr>
          <w:ilvl w:val="0"/>
          <w:numId w:val="21"/>
        </w:numPr>
        <w:spacing w:after="120"/>
        <w:ind w:left="714" w:hanging="357"/>
        <w:contextualSpacing w:val="0"/>
        <w:rPr>
          <w:rFonts w:ascii="Aptos" w:hAnsi="Aptos" w:cs="Tahoma"/>
          <w:sz w:val="22"/>
          <w:szCs w:val="22"/>
        </w:rPr>
      </w:pPr>
      <w:r w:rsidRPr="003D5BE8">
        <w:rPr>
          <w:rFonts w:ascii="Aptos" w:hAnsi="Aptos" w:cs="Tahoma"/>
          <w:sz w:val="22"/>
          <w:szCs w:val="22"/>
        </w:rPr>
        <w:t xml:space="preserve">Work with the Stockport Council on legal intervention is support is not successful or not engaged with. </w:t>
      </w:r>
    </w:p>
    <w:p w14:paraId="59143C16" w14:textId="77777777" w:rsidR="00207276" w:rsidRPr="003D5BE8" w:rsidRDefault="00207276" w:rsidP="00207276">
      <w:pPr>
        <w:pStyle w:val="ListParagraph"/>
        <w:spacing w:after="120"/>
        <w:ind w:left="576" w:hanging="576"/>
        <w:contextualSpacing w:val="0"/>
        <w:rPr>
          <w:rFonts w:ascii="Aptos" w:hAnsi="Aptos" w:cs="Tahoma"/>
          <w:sz w:val="22"/>
          <w:szCs w:val="22"/>
        </w:rPr>
      </w:pPr>
    </w:p>
    <w:p w14:paraId="7851F221" w14:textId="77777777" w:rsidR="00207276" w:rsidRPr="003D5BE8" w:rsidRDefault="00207276" w:rsidP="00207276">
      <w:pPr>
        <w:pStyle w:val="ListParagraph"/>
        <w:spacing w:after="120"/>
        <w:ind w:left="576" w:hanging="576"/>
        <w:contextualSpacing w:val="0"/>
        <w:rPr>
          <w:rFonts w:ascii="Aptos" w:hAnsi="Aptos" w:cs="Tahoma"/>
          <w:sz w:val="22"/>
          <w:szCs w:val="22"/>
        </w:rPr>
      </w:pPr>
      <w:r w:rsidRPr="003D5BE8">
        <w:rPr>
          <w:rFonts w:ascii="Aptos" w:hAnsi="Aptos" w:cs="Tahoma"/>
          <w:sz w:val="22"/>
          <w:szCs w:val="22"/>
        </w:rPr>
        <w:t xml:space="preserve">The designated senior leader with overall responsibility for championing and improving attendance at Bramhall High School is </w:t>
      </w:r>
      <w:r w:rsidRPr="003D5BE8">
        <w:rPr>
          <w:rFonts w:ascii="Aptos" w:hAnsi="Aptos" w:cs="Tahoma"/>
          <w:b/>
          <w:bCs/>
          <w:sz w:val="22"/>
          <w:szCs w:val="22"/>
        </w:rPr>
        <w:t>Janet Kennedy.</w:t>
      </w:r>
      <w:r w:rsidRPr="003D5BE8">
        <w:rPr>
          <w:rFonts w:ascii="Aptos" w:hAnsi="Aptos" w:cs="Tahoma"/>
          <w:sz w:val="22"/>
          <w:szCs w:val="22"/>
        </w:rPr>
        <w:t xml:space="preserve"> </w:t>
      </w:r>
      <w:bookmarkStart w:id="34" w:name="_Toc113484654"/>
    </w:p>
    <w:p w14:paraId="7AC2C988" w14:textId="77777777" w:rsidR="00207276" w:rsidRPr="003D5BE8" w:rsidRDefault="00207276" w:rsidP="00207276">
      <w:pPr>
        <w:pStyle w:val="ListParagraph"/>
        <w:spacing w:after="120"/>
        <w:ind w:left="576" w:hanging="576"/>
        <w:contextualSpacing w:val="0"/>
        <w:rPr>
          <w:rFonts w:ascii="Aptos" w:hAnsi="Aptos" w:cs="Tahoma"/>
          <w:sz w:val="22"/>
          <w:szCs w:val="22"/>
        </w:rPr>
      </w:pPr>
    </w:p>
    <w:bookmarkEnd w:id="34"/>
    <w:p w14:paraId="1DBA55D4" w14:textId="77777777" w:rsidR="00207276" w:rsidRPr="003D5BE8" w:rsidRDefault="00207276" w:rsidP="00207276">
      <w:pPr>
        <w:pStyle w:val="ListParagraph"/>
        <w:numPr>
          <w:ilvl w:val="0"/>
          <w:numId w:val="26"/>
        </w:numPr>
        <w:spacing w:after="120"/>
        <w:ind w:left="357" w:hanging="357"/>
        <w:contextualSpacing w:val="0"/>
        <w:rPr>
          <w:rFonts w:ascii="Aptos" w:hAnsi="Aptos" w:cs="Tahoma"/>
          <w:sz w:val="22"/>
          <w:szCs w:val="22"/>
        </w:rPr>
      </w:pPr>
      <w:r w:rsidRPr="003D5BE8">
        <w:rPr>
          <w:rFonts w:ascii="Aptos" w:hAnsi="Aptos" w:cs="Tahoma"/>
          <w:sz w:val="22"/>
          <w:szCs w:val="22"/>
        </w:rPr>
        <w:t>To support our vision for attendance, the governing body will:</w:t>
      </w:r>
    </w:p>
    <w:p w14:paraId="107B5D64" w14:textId="77777777" w:rsidR="00207276" w:rsidRPr="003D5BE8" w:rsidRDefault="00207276" w:rsidP="00207276">
      <w:pPr>
        <w:pStyle w:val="ListParagraph"/>
        <w:numPr>
          <w:ilvl w:val="0"/>
          <w:numId w:val="18"/>
        </w:numPr>
        <w:spacing w:after="160"/>
        <w:rPr>
          <w:rFonts w:ascii="Aptos" w:hAnsi="Aptos" w:cs="Tahoma"/>
          <w:sz w:val="22"/>
          <w:szCs w:val="22"/>
        </w:rPr>
      </w:pPr>
      <w:r w:rsidRPr="003D5BE8">
        <w:rPr>
          <w:rFonts w:ascii="Aptos" w:hAnsi="Aptos" w:cs="Tahoma"/>
          <w:sz w:val="22"/>
          <w:szCs w:val="22"/>
        </w:rPr>
        <w:t>Ensure regular ongoing support for the child or parent, guidance, and challenge in relation to attendance, recognising the importance of good attendance and promoting it across the school’s ethos and policies.</w:t>
      </w:r>
    </w:p>
    <w:p w14:paraId="67BA81B8" w14:textId="77777777" w:rsidR="00207276" w:rsidRPr="003D5BE8" w:rsidRDefault="00207276" w:rsidP="00207276">
      <w:pPr>
        <w:pStyle w:val="ListParagraph"/>
        <w:numPr>
          <w:ilvl w:val="0"/>
          <w:numId w:val="18"/>
        </w:numPr>
        <w:spacing w:after="160"/>
        <w:rPr>
          <w:rFonts w:ascii="Aptos" w:hAnsi="Aptos" w:cs="Tahoma"/>
          <w:sz w:val="22"/>
          <w:szCs w:val="22"/>
        </w:rPr>
      </w:pPr>
      <w:r w:rsidRPr="003D5BE8">
        <w:rPr>
          <w:rFonts w:ascii="Aptos" w:hAnsi="Aptos" w:cs="Tahoma"/>
          <w:sz w:val="22"/>
          <w:szCs w:val="22"/>
        </w:rPr>
        <w:t xml:space="preserve">Ensure there is a named senior leader responsible for the strategic approach to attendance in school.  </w:t>
      </w:r>
    </w:p>
    <w:p w14:paraId="790F591D" w14:textId="77777777" w:rsidR="00207276" w:rsidRPr="003D5BE8" w:rsidRDefault="00207276" w:rsidP="00207276">
      <w:pPr>
        <w:pStyle w:val="ListParagraph"/>
        <w:numPr>
          <w:ilvl w:val="0"/>
          <w:numId w:val="18"/>
        </w:numPr>
        <w:spacing w:after="160"/>
        <w:rPr>
          <w:rFonts w:ascii="Aptos" w:hAnsi="Aptos" w:cs="Tahoma"/>
          <w:sz w:val="22"/>
          <w:szCs w:val="22"/>
        </w:rPr>
      </w:pPr>
      <w:r w:rsidRPr="003D5BE8">
        <w:rPr>
          <w:rFonts w:ascii="Aptos" w:hAnsi="Aptos" w:cs="Tahoma"/>
          <w:sz w:val="22"/>
          <w:szCs w:val="22"/>
        </w:rPr>
        <w:t>Ensure the school’s leadership team fulfil their expectations and the relevant statutory duties as set out in attendance related legislation and guidance.</w:t>
      </w:r>
    </w:p>
    <w:p w14:paraId="5CDAB59A" w14:textId="77777777" w:rsidR="00207276" w:rsidRPr="003D5BE8" w:rsidRDefault="00207276" w:rsidP="00207276">
      <w:pPr>
        <w:pStyle w:val="ListParagraph"/>
        <w:numPr>
          <w:ilvl w:val="0"/>
          <w:numId w:val="18"/>
        </w:numPr>
        <w:spacing w:after="160"/>
        <w:rPr>
          <w:rFonts w:ascii="Aptos" w:hAnsi="Aptos" w:cs="Tahoma"/>
          <w:sz w:val="22"/>
          <w:szCs w:val="22"/>
        </w:rPr>
      </w:pPr>
      <w:r w:rsidRPr="003D5BE8">
        <w:rPr>
          <w:rFonts w:ascii="Aptos" w:hAnsi="Aptos" w:cs="Tahoma"/>
          <w:sz w:val="22"/>
          <w:szCs w:val="22"/>
        </w:rPr>
        <w:t xml:space="preserve">Regularly review attendance data, discuss and challenge trends with vulnerable groups or year groups, and help the school leadership team focus improvement efforts on the individual pupils or groups of pupils who need it most. </w:t>
      </w:r>
    </w:p>
    <w:p w14:paraId="4D75CFC1" w14:textId="77777777" w:rsidR="00207276" w:rsidRPr="003D5BE8" w:rsidRDefault="00207276" w:rsidP="00207276">
      <w:pPr>
        <w:pStyle w:val="ListParagraph"/>
        <w:numPr>
          <w:ilvl w:val="0"/>
          <w:numId w:val="18"/>
        </w:numPr>
        <w:spacing w:after="160"/>
        <w:rPr>
          <w:rFonts w:ascii="Aptos" w:hAnsi="Aptos" w:cs="Tahoma"/>
          <w:sz w:val="22"/>
          <w:szCs w:val="22"/>
        </w:rPr>
      </w:pPr>
      <w:r w:rsidRPr="003D5BE8">
        <w:rPr>
          <w:rFonts w:ascii="Aptos" w:hAnsi="Aptos" w:cs="Tahoma"/>
          <w:sz w:val="22"/>
          <w:szCs w:val="22"/>
        </w:rPr>
        <w:t xml:space="preserve">Ensure school staff receive adequate training on attendance. </w:t>
      </w:r>
    </w:p>
    <w:p w14:paraId="3BAFEDCA" w14:textId="77777777" w:rsidR="00207276" w:rsidRPr="003D5BE8" w:rsidRDefault="00207276" w:rsidP="00207276">
      <w:pPr>
        <w:ind w:left="360"/>
        <w:rPr>
          <w:rFonts w:ascii="Aptos" w:hAnsi="Aptos" w:cs="Tahoma"/>
          <w:sz w:val="22"/>
          <w:szCs w:val="22"/>
        </w:rPr>
      </w:pPr>
    </w:p>
    <w:p w14:paraId="67422D94" w14:textId="77777777" w:rsidR="00207276" w:rsidRPr="003D5BE8" w:rsidRDefault="00207276" w:rsidP="00207276">
      <w:pPr>
        <w:pStyle w:val="Style4"/>
        <w:numPr>
          <w:ilvl w:val="0"/>
          <w:numId w:val="0"/>
        </w:numPr>
        <w:spacing w:line="240" w:lineRule="auto"/>
        <w:ind w:left="576" w:hanging="576"/>
        <w:rPr>
          <w:rFonts w:ascii="Aptos" w:hAnsi="Aptos" w:cs="Tahoma"/>
          <w:sz w:val="22"/>
          <w:szCs w:val="22"/>
        </w:rPr>
      </w:pPr>
      <w:bookmarkStart w:id="35" w:name="_Toc113484655"/>
      <w:r w:rsidRPr="003D5BE8">
        <w:rPr>
          <w:rFonts w:ascii="Aptos" w:hAnsi="Aptos" w:cs="Tahoma"/>
          <w:sz w:val="22"/>
          <w:szCs w:val="22"/>
        </w:rPr>
        <w:t>Parents</w:t>
      </w:r>
      <w:bookmarkEnd w:id="35"/>
    </w:p>
    <w:p w14:paraId="70DB86BE" w14:textId="77777777" w:rsidR="00207276" w:rsidRPr="003D5BE8" w:rsidRDefault="00207276" w:rsidP="00207276">
      <w:pPr>
        <w:pStyle w:val="Default"/>
        <w:numPr>
          <w:ilvl w:val="0"/>
          <w:numId w:val="26"/>
        </w:numPr>
        <w:spacing w:after="120"/>
        <w:ind w:left="357" w:hanging="357"/>
        <w:rPr>
          <w:rFonts w:ascii="Aptos" w:hAnsi="Aptos" w:cs="Tahoma"/>
          <w:sz w:val="22"/>
          <w:szCs w:val="22"/>
        </w:rPr>
      </w:pPr>
      <w:r w:rsidRPr="003D5BE8">
        <w:rPr>
          <w:rFonts w:ascii="Aptos" w:hAnsi="Aptos" w:cs="Tahoma"/>
          <w:sz w:val="22"/>
          <w:szCs w:val="22"/>
        </w:rPr>
        <w:t xml:space="preserve">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 </w:t>
      </w:r>
    </w:p>
    <w:p w14:paraId="30CD0A28" w14:textId="77777777" w:rsidR="00207276" w:rsidRPr="003D5BE8" w:rsidRDefault="00207276" w:rsidP="00207276">
      <w:pPr>
        <w:pStyle w:val="Default"/>
        <w:numPr>
          <w:ilvl w:val="0"/>
          <w:numId w:val="26"/>
        </w:numPr>
        <w:spacing w:after="120"/>
        <w:ind w:left="357" w:hanging="357"/>
        <w:rPr>
          <w:rFonts w:ascii="Aptos" w:hAnsi="Aptos" w:cs="Tahoma"/>
          <w:sz w:val="22"/>
          <w:szCs w:val="22"/>
        </w:rPr>
      </w:pPr>
      <w:r w:rsidRPr="003D5BE8">
        <w:rPr>
          <w:rFonts w:ascii="Aptos" w:hAnsi="Aptos" w:cs="Tahoma"/>
          <w:sz w:val="22"/>
          <w:szCs w:val="22"/>
        </w:rPr>
        <w:t xml:space="preserve">Where parents decide to have their child registered at school, they have an additional legal duty to ensure their child attends that school regularly. This means their child must attend every day that the school is open, except in a small number of allowable circumstances such as being too ill to attend or being given permission for an absence in advance from the school. </w:t>
      </w:r>
    </w:p>
    <w:p w14:paraId="450B5FFF" w14:textId="77777777" w:rsidR="00207276" w:rsidRPr="003D5BE8" w:rsidRDefault="00207276" w:rsidP="00207276">
      <w:pPr>
        <w:pStyle w:val="ListParagraph"/>
        <w:numPr>
          <w:ilvl w:val="0"/>
          <w:numId w:val="26"/>
        </w:numPr>
        <w:ind w:left="357" w:hanging="357"/>
        <w:contextualSpacing w:val="0"/>
        <w:rPr>
          <w:rFonts w:ascii="Aptos" w:hAnsi="Aptos" w:cs="Tahoma"/>
          <w:sz w:val="22"/>
          <w:szCs w:val="22"/>
        </w:rPr>
      </w:pPr>
      <w:r w:rsidRPr="003D5BE8">
        <w:rPr>
          <w:rFonts w:ascii="Aptos" w:hAnsi="Aptos" w:cs="Tahoma"/>
          <w:sz w:val="22"/>
          <w:szCs w:val="22"/>
        </w:rPr>
        <w:t>Parents are expected to support the school to improve and maintain high standards of attendance by:</w:t>
      </w:r>
    </w:p>
    <w:p w14:paraId="606E8DB4" w14:textId="77777777" w:rsidR="00207276" w:rsidRDefault="00207276" w:rsidP="00207276">
      <w:pPr>
        <w:pStyle w:val="ListParagraph"/>
        <w:numPr>
          <w:ilvl w:val="0"/>
          <w:numId w:val="19"/>
        </w:numPr>
        <w:spacing w:after="160"/>
        <w:rPr>
          <w:rFonts w:ascii="Aptos" w:hAnsi="Aptos" w:cs="Tahoma"/>
          <w:sz w:val="22"/>
          <w:szCs w:val="22"/>
        </w:rPr>
      </w:pPr>
      <w:r w:rsidRPr="003D5BE8">
        <w:rPr>
          <w:rFonts w:ascii="Aptos" w:hAnsi="Aptos" w:cs="Tahoma"/>
          <w:sz w:val="22"/>
          <w:szCs w:val="22"/>
        </w:rPr>
        <w:t>Ensuring their child attends regularly as required by law.</w:t>
      </w:r>
    </w:p>
    <w:p w14:paraId="1E9E89E6" w14:textId="77777777" w:rsidR="003D5BE8" w:rsidRDefault="003D5BE8" w:rsidP="003D5BE8">
      <w:pPr>
        <w:spacing w:after="160"/>
        <w:rPr>
          <w:rFonts w:ascii="Aptos" w:hAnsi="Aptos" w:cs="Tahoma"/>
          <w:sz w:val="22"/>
          <w:szCs w:val="22"/>
        </w:rPr>
      </w:pPr>
    </w:p>
    <w:p w14:paraId="25B0F3DE" w14:textId="77777777" w:rsidR="003D5BE8" w:rsidRPr="003D5BE8" w:rsidRDefault="003D5BE8" w:rsidP="003D5BE8">
      <w:pPr>
        <w:spacing w:after="160"/>
        <w:rPr>
          <w:rFonts w:ascii="Aptos" w:hAnsi="Aptos" w:cs="Tahoma"/>
          <w:sz w:val="22"/>
          <w:szCs w:val="22"/>
        </w:rPr>
      </w:pPr>
    </w:p>
    <w:p w14:paraId="0C3F2AF4" w14:textId="77777777" w:rsidR="00207276" w:rsidRPr="003D5BE8" w:rsidRDefault="00207276" w:rsidP="00207276">
      <w:pPr>
        <w:pStyle w:val="ListParagraph"/>
        <w:numPr>
          <w:ilvl w:val="0"/>
          <w:numId w:val="19"/>
        </w:numPr>
        <w:spacing w:after="160"/>
        <w:rPr>
          <w:rFonts w:ascii="Aptos" w:hAnsi="Aptos" w:cs="Tahoma"/>
          <w:sz w:val="22"/>
          <w:szCs w:val="22"/>
        </w:rPr>
      </w:pPr>
      <w:r w:rsidRPr="003D5BE8">
        <w:rPr>
          <w:rFonts w:ascii="Aptos" w:hAnsi="Aptos" w:cs="Tahoma"/>
          <w:sz w:val="22"/>
          <w:szCs w:val="22"/>
        </w:rPr>
        <w:t>Ensuring the school has up to date contact information including home address, telephone numbers, email addresses and emergency contacts.   Where reasonably possible there should be more than one emergency contact number (</w:t>
      </w:r>
      <w:proofErr w:type="spellStart"/>
      <w:r w:rsidRPr="003D5BE8">
        <w:rPr>
          <w:rFonts w:ascii="Aptos" w:hAnsi="Aptos" w:cs="Tahoma"/>
          <w:sz w:val="22"/>
          <w:szCs w:val="22"/>
        </w:rPr>
        <w:t>KCSiE</w:t>
      </w:r>
      <w:proofErr w:type="spellEnd"/>
      <w:r w:rsidRPr="003D5BE8">
        <w:rPr>
          <w:rFonts w:ascii="Aptos" w:hAnsi="Aptos" w:cs="Tahoma"/>
          <w:sz w:val="22"/>
          <w:szCs w:val="22"/>
        </w:rPr>
        <w:t xml:space="preserve"> 2024 pt 101).</w:t>
      </w:r>
    </w:p>
    <w:p w14:paraId="6E5F9014" w14:textId="77777777" w:rsidR="00207276" w:rsidRPr="003D5BE8" w:rsidRDefault="00207276" w:rsidP="00207276">
      <w:pPr>
        <w:pStyle w:val="ListParagraph"/>
        <w:numPr>
          <w:ilvl w:val="0"/>
          <w:numId w:val="19"/>
        </w:numPr>
        <w:spacing w:after="160"/>
        <w:rPr>
          <w:rFonts w:ascii="Aptos" w:hAnsi="Aptos" w:cs="Tahoma"/>
          <w:sz w:val="22"/>
          <w:szCs w:val="22"/>
        </w:rPr>
      </w:pPr>
      <w:r w:rsidRPr="003D5BE8">
        <w:rPr>
          <w:rFonts w:ascii="Aptos" w:hAnsi="Aptos" w:cs="Tahoma"/>
          <w:sz w:val="22"/>
          <w:szCs w:val="22"/>
        </w:rPr>
        <w:t xml:space="preserve">Ensuring that, in the event of a house move, the school has been informed about the new address and possible school details at the earliest opportunities and no later than the last day they attend. </w:t>
      </w:r>
    </w:p>
    <w:p w14:paraId="63274D5E" w14:textId="77777777" w:rsidR="00207276" w:rsidRPr="003D5BE8" w:rsidRDefault="00207276" w:rsidP="00207276">
      <w:pPr>
        <w:pStyle w:val="ListParagraph"/>
        <w:numPr>
          <w:ilvl w:val="0"/>
          <w:numId w:val="19"/>
        </w:numPr>
        <w:spacing w:after="160"/>
        <w:rPr>
          <w:rFonts w:ascii="Aptos" w:hAnsi="Aptos" w:cs="Tahoma"/>
          <w:sz w:val="22"/>
          <w:szCs w:val="22"/>
        </w:rPr>
      </w:pPr>
      <w:r w:rsidRPr="003D5BE8">
        <w:rPr>
          <w:rFonts w:ascii="Aptos" w:hAnsi="Aptos" w:cs="Tahoma"/>
          <w:sz w:val="22"/>
          <w:szCs w:val="22"/>
        </w:rPr>
        <w:t xml:space="preserve">Supporting the school’s absence procedures: </w:t>
      </w:r>
    </w:p>
    <w:p w14:paraId="75D003F5" w14:textId="77777777" w:rsidR="00207276" w:rsidRPr="003D5BE8" w:rsidRDefault="00207276" w:rsidP="00207276">
      <w:pPr>
        <w:pStyle w:val="ListParagraph"/>
        <w:numPr>
          <w:ilvl w:val="0"/>
          <w:numId w:val="27"/>
        </w:numPr>
        <w:spacing w:after="160"/>
        <w:ind w:left="1418"/>
        <w:rPr>
          <w:rFonts w:ascii="Aptos" w:hAnsi="Aptos" w:cs="Tahoma"/>
          <w:sz w:val="22"/>
          <w:szCs w:val="22"/>
        </w:rPr>
      </w:pPr>
      <w:r w:rsidRPr="003D5BE8">
        <w:rPr>
          <w:rFonts w:ascii="Aptos" w:hAnsi="Aptos" w:cs="Tahoma"/>
          <w:sz w:val="22"/>
          <w:szCs w:val="22"/>
        </w:rPr>
        <w:t>Telephoning or emailing school every day that their child is unable to attend school due to illness (except where a doctor’s report has already been provided indicating an expected return date).</w:t>
      </w:r>
    </w:p>
    <w:p w14:paraId="4834D506" w14:textId="77777777" w:rsidR="00207276" w:rsidRPr="003D5BE8" w:rsidRDefault="00207276" w:rsidP="00207276">
      <w:pPr>
        <w:pStyle w:val="ListParagraph"/>
        <w:numPr>
          <w:ilvl w:val="0"/>
          <w:numId w:val="27"/>
        </w:numPr>
        <w:spacing w:after="160"/>
        <w:ind w:left="1418"/>
        <w:rPr>
          <w:rFonts w:ascii="Aptos" w:hAnsi="Aptos" w:cs="Tahoma"/>
          <w:sz w:val="22"/>
          <w:szCs w:val="22"/>
        </w:rPr>
      </w:pPr>
      <w:r w:rsidRPr="003D5BE8">
        <w:rPr>
          <w:rFonts w:ascii="Aptos" w:hAnsi="Aptos" w:cs="Tahoma"/>
          <w:sz w:val="22"/>
          <w:szCs w:val="22"/>
        </w:rPr>
        <w:t>Providing medical or other evidence in relation to absence if required by the school.</w:t>
      </w:r>
    </w:p>
    <w:p w14:paraId="2DDD2D4F" w14:textId="77777777" w:rsidR="00207276" w:rsidRPr="003D5BE8" w:rsidRDefault="00207276" w:rsidP="00207276">
      <w:pPr>
        <w:pStyle w:val="ListParagraph"/>
        <w:numPr>
          <w:ilvl w:val="0"/>
          <w:numId w:val="27"/>
        </w:numPr>
        <w:spacing w:after="160"/>
        <w:ind w:left="1418"/>
        <w:rPr>
          <w:rFonts w:ascii="Aptos" w:hAnsi="Aptos" w:cs="Tahoma"/>
          <w:sz w:val="22"/>
          <w:szCs w:val="22"/>
        </w:rPr>
      </w:pPr>
      <w:r w:rsidRPr="003D5BE8">
        <w:rPr>
          <w:rFonts w:ascii="Aptos" w:hAnsi="Aptos" w:cs="Tahoma"/>
          <w:sz w:val="22"/>
          <w:szCs w:val="22"/>
        </w:rPr>
        <w:t>Arranging medical or dental appointments to take place outside school hours wherever possible.</w:t>
      </w:r>
    </w:p>
    <w:p w14:paraId="191FF948" w14:textId="77777777" w:rsidR="00207276" w:rsidRPr="003D5BE8" w:rsidRDefault="00207276" w:rsidP="00207276">
      <w:pPr>
        <w:pStyle w:val="ListParagraph"/>
        <w:numPr>
          <w:ilvl w:val="0"/>
          <w:numId w:val="27"/>
        </w:numPr>
        <w:spacing w:after="160"/>
        <w:ind w:left="1418"/>
        <w:rPr>
          <w:rFonts w:ascii="Aptos" w:hAnsi="Aptos" w:cs="Tahoma"/>
          <w:sz w:val="22"/>
          <w:szCs w:val="22"/>
        </w:rPr>
      </w:pPr>
      <w:r w:rsidRPr="003D5BE8">
        <w:rPr>
          <w:rFonts w:ascii="Aptos" w:hAnsi="Aptos" w:cs="Tahoma"/>
          <w:sz w:val="22"/>
          <w:szCs w:val="22"/>
        </w:rPr>
        <w:t>Not taking family holidays in term time or any leave of absence for any reason without prior agreement.</w:t>
      </w:r>
    </w:p>
    <w:p w14:paraId="7AAB00DD" w14:textId="77777777" w:rsidR="00207276" w:rsidRPr="003D5BE8" w:rsidRDefault="00207276" w:rsidP="00207276">
      <w:pPr>
        <w:pStyle w:val="ListParagraph"/>
        <w:numPr>
          <w:ilvl w:val="0"/>
          <w:numId w:val="27"/>
        </w:numPr>
        <w:spacing w:after="160"/>
        <w:ind w:left="1418"/>
        <w:rPr>
          <w:rFonts w:ascii="Aptos" w:hAnsi="Aptos" w:cs="Tahoma"/>
          <w:sz w:val="22"/>
          <w:szCs w:val="22"/>
        </w:rPr>
      </w:pPr>
      <w:r w:rsidRPr="003D5BE8">
        <w:rPr>
          <w:rFonts w:ascii="Aptos" w:hAnsi="Aptos" w:cs="Tahoma"/>
          <w:sz w:val="22"/>
          <w:szCs w:val="22"/>
        </w:rPr>
        <w:t xml:space="preserve">Requesting leave of absence only in exceptional circumstances and in advance.  </w:t>
      </w:r>
    </w:p>
    <w:p w14:paraId="0D4D29F4" w14:textId="77777777" w:rsidR="00207276" w:rsidRPr="003D5BE8" w:rsidRDefault="00207276" w:rsidP="00207276">
      <w:pPr>
        <w:pStyle w:val="ListParagraph"/>
        <w:numPr>
          <w:ilvl w:val="0"/>
          <w:numId w:val="19"/>
        </w:numPr>
        <w:spacing w:after="160"/>
        <w:rPr>
          <w:rFonts w:ascii="Aptos" w:hAnsi="Aptos" w:cs="Tahoma"/>
          <w:sz w:val="22"/>
          <w:szCs w:val="22"/>
        </w:rPr>
      </w:pPr>
      <w:r w:rsidRPr="003D5BE8">
        <w:rPr>
          <w:rFonts w:ascii="Aptos" w:hAnsi="Aptos" w:cs="Tahoma"/>
          <w:sz w:val="22"/>
          <w:szCs w:val="22"/>
        </w:rPr>
        <w:t>Raising any issues or concerns affecting attendance with school staff at the earliest opportunity.</w:t>
      </w:r>
    </w:p>
    <w:p w14:paraId="644F3F4B" w14:textId="77777777" w:rsidR="00207276" w:rsidRPr="003D5BE8" w:rsidRDefault="00207276" w:rsidP="00207276">
      <w:pPr>
        <w:pStyle w:val="ListParagraph"/>
        <w:numPr>
          <w:ilvl w:val="0"/>
          <w:numId w:val="19"/>
        </w:numPr>
        <w:spacing w:after="160"/>
        <w:rPr>
          <w:rFonts w:ascii="Aptos" w:hAnsi="Aptos" w:cs="Tahoma"/>
          <w:sz w:val="22"/>
          <w:szCs w:val="22"/>
        </w:rPr>
      </w:pPr>
      <w:r w:rsidRPr="003D5BE8">
        <w:rPr>
          <w:rFonts w:ascii="Aptos" w:hAnsi="Aptos" w:cs="Tahoma"/>
          <w:sz w:val="22"/>
          <w:szCs w:val="22"/>
        </w:rPr>
        <w:t>Attend meetings with school staff to discuss attendance concerns and plan support, if requested by the school.</w:t>
      </w:r>
    </w:p>
    <w:p w14:paraId="4F3C0F4A" w14:textId="77777777" w:rsidR="00207276" w:rsidRPr="003D5BE8" w:rsidRDefault="00207276" w:rsidP="00207276">
      <w:pPr>
        <w:pStyle w:val="ListParagraph"/>
        <w:numPr>
          <w:ilvl w:val="0"/>
          <w:numId w:val="19"/>
        </w:numPr>
        <w:spacing w:after="160"/>
        <w:rPr>
          <w:rFonts w:ascii="Aptos" w:hAnsi="Aptos" w:cs="Tahoma"/>
          <w:sz w:val="22"/>
          <w:szCs w:val="22"/>
        </w:rPr>
      </w:pPr>
      <w:r w:rsidRPr="003D5BE8">
        <w:rPr>
          <w:rFonts w:ascii="Aptos" w:hAnsi="Aptos" w:cs="Tahoma"/>
          <w:sz w:val="22"/>
          <w:szCs w:val="22"/>
        </w:rPr>
        <w:t>Working in partnership with school and other agencies to address any attendance problems.</w:t>
      </w:r>
    </w:p>
    <w:p w14:paraId="4E236B10" w14:textId="77777777" w:rsidR="00207276" w:rsidRPr="003D5BE8" w:rsidRDefault="00207276" w:rsidP="00207276">
      <w:pPr>
        <w:pStyle w:val="ListParagraph"/>
        <w:numPr>
          <w:ilvl w:val="0"/>
          <w:numId w:val="19"/>
        </w:numPr>
        <w:spacing w:after="160"/>
        <w:rPr>
          <w:rFonts w:ascii="Aptos" w:hAnsi="Aptos" w:cs="Tahoma"/>
          <w:sz w:val="22"/>
          <w:szCs w:val="22"/>
        </w:rPr>
      </w:pPr>
      <w:r w:rsidRPr="003D5BE8">
        <w:rPr>
          <w:rFonts w:ascii="Aptos" w:hAnsi="Aptos" w:cs="Tahoma"/>
          <w:sz w:val="22"/>
          <w:szCs w:val="22"/>
        </w:rPr>
        <w:t>Encouraging good routines at home to ensure children are prepared for school each day.</w:t>
      </w:r>
    </w:p>
    <w:p w14:paraId="3FCF3535" w14:textId="77777777" w:rsidR="00207276" w:rsidRPr="003D5BE8" w:rsidRDefault="00207276" w:rsidP="00207276">
      <w:pPr>
        <w:ind w:left="432"/>
        <w:rPr>
          <w:rFonts w:ascii="Aptos" w:hAnsi="Aptos" w:cs="Tahoma"/>
          <w:sz w:val="22"/>
          <w:szCs w:val="22"/>
        </w:rPr>
      </w:pPr>
    </w:p>
    <w:p w14:paraId="0B38F76B" w14:textId="77777777" w:rsidR="00207276" w:rsidRPr="003D5BE8" w:rsidRDefault="00207276" w:rsidP="00207276">
      <w:pPr>
        <w:pStyle w:val="Style3"/>
        <w:numPr>
          <w:ilvl w:val="0"/>
          <w:numId w:val="0"/>
        </w:numPr>
        <w:spacing w:line="240" w:lineRule="auto"/>
        <w:ind w:left="432" w:hanging="432"/>
        <w:rPr>
          <w:rFonts w:ascii="Aptos" w:hAnsi="Aptos" w:cs="Tahoma"/>
          <w:sz w:val="22"/>
          <w:szCs w:val="22"/>
          <w:u w:val="single"/>
          <w:lang w:val="en-US"/>
        </w:rPr>
      </w:pPr>
      <w:bookmarkStart w:id="36" w:name="_Toc113484656"/>
      <w:bookmarkStart w:id="37" w:name="_Toc20146266"/>
      <w:bookmarkEnd w:id="3"/>
      <w:r w:rsidRPr="003D5BE8">
        <w:rPr>
          <w:rFonts w:ascii="Aptos" w:hAnsi="Aptos" w:cs="Tahoma"/>
          <w:sz w:val="22"/>
          <w:szCs w:val="22"/>
          <w:u w:val="single"/>
          <w:lang w:val="en-US"/>
        </w:rPr>
        <w:t>ABSENCE PROCEDURES</w:t>
      </w:r>
      <w:bookmarkEnd w:id="36"/>
    </w:p>
    <w:p w14:paraId="23786A16" w14:textId="77777777" w:rsidR="00207276" w:rsidRPr="003D5BE8" w:rsidRDefault="00207276" w:rsidP="00207276">
      <w:pPr>
        <w:pStyle w:val="Style4"/>
        <w:numPr>
          <w:ilvl w:val="0"/>
          <w:numId w:val="0"/>
        </w:numPr>
        <w:spacing w:line="240" w:lineRule="auto"/>
        <w:ind w:left="576" w:hanging="576"/>
        <w:rPr>
          <w:rFonts w:ascii="Aptos" w:hAnsi="Aptos" w:cs="Tahoma"/>
          <w:sz w:val="22"/>
          <w:szCs w:val="22"/>
          <w:lang w:val="en-US"/>
        </w:rPr>
      </w:pPr>
      <w:bookmarkStart w:id="38" w:name="_Toc113484657"/>
      <w:r w:rsidRPr="003D5BE8">
        <w:rPr>
          <w:rFonts w:ascii="Aptos" w:hAnsi="Aptos" w:cs="Tahoma"/>
          <w:sz w:val="22"/>
          <w:szCs w:val="22"/>
          <w:lang w:val="en-US"/>
        </w:rPr>
        <w:t>Parents</w:t>
      </w:r>
      <w:bookmarkEnd w:id="38"/>
      <w:r w:rsidRPr="003D5BE8">
        <w:rPr>
          <w:rFonts w:ascii="Aptos" w:hAnsi="Aptos" w:cs="Tahoma"/>
          <w:sz w:val="22"/>
          <w:szCs w:val="22"/>
          <w:lang w:val="en-US"/>
        </w:rPr>
        <w:t>:</w:t>
      </w:r>
    </w:p>
    <w:p w14:paraId="5D8A99E5" w14:textId="77777777" w:rsidR="00207276" w:rsidRPr="003D5BE8" w:rsidRDefault="00207276" w:rsidP="00207276">
      <w:pPr>
        <w:pStyle w:val="ListParagraph"/>
        <w:numPr>
          <w:ilvl w:val="0"/>
          <w:numId w:val="26"/>
        </w:numPr>
        <w:ind w:left="357" w:hanging="357"/>
        <w:contextualSpacing w:val="0"/>
        <w:rPr>
          <w:rFonts w:ascii="Aptos" w:hAnsi="Aptos" w:cs="Tahoma"/>
          <w:sz w:val="22"/>
          <w:szCs w:val="22"/>
          <w:lang w:val="en-US"/>
        </w:rPr>
      </w:pPr>
      <w:r w:rsidRPr="003D5BE8">
        <w:rPr>
          <w:rFonts w:ascii="Aptos" w:hAnsi="Aptos" w:cs="Tahoma"/>
          <w:sz w:val="22"/>
          <w:szCs w:val="22"/>
          <w:lang w:val="en-US"/>
        </w:rPr>
        <w:t xml:space="preserve">If a pupil is absent from school, </w:t>
      </w:r>
      <w:r w:rsidRPr="003D5BE8">
        <w:rPr>
          <w:rFonts w:ascii="Aptos" w:hAnsi="Aptos" w:cs="Tahoma"/>
          <w:b/>
          <w:bCs/>
          <w:sz w:val="22"/>
          <w:szCs w:val="22"/>
          <w:lang w:val="en-US"/>
        </w:rPr>
        <w:t>parents are expected to</w:t>
      </w:r>
      <w:r w:rsidRPr="003D5BE8">
        <w:rPr>
          <w:rFonts w:ascii="Aptos" w:hAnsi="Aptos" w:cs="Tahoma"/>
          <w:sz w:val="22"/>
          <w:szCs w:val="22"/>
          <w:lang w:val="en-US"/>
        </w:rPr>
        <w:t>:</w:t>
      </w:r>
    </w:p>
    <w:p w14:paraId="293EC01B" w14:textId="77777777" w:rsidR="00207276" w:rsidRPr="003D5BE8" w:rsidRDefault="00207276" w:rsidP="00207276">
      <w:pPr>
        <w:pStyle w:val="ListParagraph"/>
        <w:numPr>
          <w:ilvl w:val="0"/>
          <w:numId w:val="24"/>
        </w:numPr>
        <w:spacing w:after="160"/>
        <w:rPr>
          <w:rFonts w:ascii="Aptos" w:hAnsi="Aptos" w:cs="Tahoma"/>
          <w:sz w:val="22"/>
          <w:szCs w:val="22"/>
          <w:lang w:val="en-US"/>
        </w:rPr>
      </w:pPr>
      <w:r w:rsidRPr="003D5BE8">
        <w:rPr>
          <w:rFonts w:ascii="Aptos" w:hAnsi="Aptos" w:cs="Tahoma"/>
          <w:sz w:val="22"/>
          <w:szCs w:val="22"/>
          <w:lang w:val="en-US"/>
        </w:rPr>
        <w:t xml:space="preserve">Contact school on the first day their child is absent, giving the reason for absence, and on every further day of absence (except where a doctor’s report has already been provided indicating an expected return date): </w:t>
      </w:r>
      <w:bookmarkStart w:id="39" w:name="_Hlk112177283"/>
      <w:r w:rsidRPr="003D5BE8">
        <w:rPr>
          <w:rFonts w:ascii="Aptos" w:hAnsi="Aptos" w:cs="Tahoma"/>
          <w:sz w:val="22"/>
          <w:szCs w:val="22"/>
          <w:lang w:val="en-US"/>
        </w:rPr>
        <w:fldChar w:fldCharType="begin"/>
      </w:r>
      <w:r w:rsidRPr="003D5BE8">
        <w:rPr>
          <w:rFonts w:ascii="Aptos" w:hAnsi="Aptos" w:cs="Tahoma"/>
          <w:sz w:val="22"/>
          <w:szCs w:val="22"/>
          <w:lang w:val="en-US"/>
        </w:rPr>
        <w:instrText>HYPERLINK "mailto:attendance@bramhallhigh.stockport.sch.uk"</w:instrText>
      </w:r>
      <w:r w:rsidRPr="003D5BE8">
        <w:rPr>
          <w:rFonts w:ascii="Aptos" w:hAnsi="Aptos" w:cs="Tahoma"/>
          <w:sz w:val="22"/>
          <w:szCs w:val="22"/>
          <w:lang w:val="en-US"/>
        </w:rPr>
      </w:r>
      <w:r w:rsidRPr="003D5BE8">
        <w:rPr>
          <w:rFonts w:ascii="Aptos" w:hAnsi="Aptos" w:cs="Tahoma"/>
          <w:sz w:val="22"/>
          <w:szCs w:val="22"/>
          <w:lang w:val="en-US"/>
        </w:rPr>
        <w:fldChar w:fldCharType="separate"/>
      </w:r>
      <w:r w:rsidRPr="003D5BE8">
        <w:rPr>
          <w:rStyle w:val="Hyperlink"/>
          <w:rFonts w:ascii="Aptos" w:hAnsi="Aptos" w:cs="Tahoma"/>
          <w:sz w:val="22"/>
          <w:szCs w:val="22"/>
          <w:lang w:val="en-US"/>
        </w:rPr>
        <w:t>attendance@bramhallhigh.stockport.sch.uk</w:t>
      </w:r>
      <w:r w:rsidRPr="003D5BE8">
        <w:rPr>
          <w:rFonts w:ascii="Aptos" w:hAnsi="Aptos" w:cs="Tahoma"/>
          <w:sz w:val="22"/>
          <w:szCs w:val="22"/>
          <w:lang w:val="en-US"/>
        </w:rPr>
        <w:fldChar w:fldCharType="end"/>
      </w:r>
      <w:r w:rsidRPr="003D5BE8">
        <w:rPr>
          <w:rFonts w:ascii="Aptos" w:hAnsi="Aptos" w:cs="Tahoma"/>
          <w:sz w:val="22"/>
          <w:szCs w:val="22"/>
          <w:lang w:val="en-US"/>
        </w:rPr>
        <w:t xml:space="preserve"> and 0161 9256330.</w:t>
      </w:r>
    </w:p>
    <w:bookmarkEnd w:id="39"/>
    <w:p w14:paraId="675CA472" w14:textId="77777777" w:rsidR="00207276" w:rsidRPr="003D5BE8" w:rsidRDefault="00207276" w:rsidP="00207276">
      <w:pPr>
        <w:pStyle w:val="ListParagraph"/>
        <w:numPr>
          <w:ilvl w:val="0"/>
          <w:numId w:val="24"/>
        </w:numPr>
        <w:spacing w:after="160"/>
        <w:rPr>
          <w:rFonts w:ascii="Aptos" w:hAnsi="Aptos" w:cs="Tahoma"/>
          <w:sz w:val="22"/>
          <w:szCs w:val="22"/>
          <w:lang w:val="en-US"/>
        </w:rPr>
      </w:pPr>
      <w:r w:rsidRPr="003D5BE8">
        <w:rPr>
          <w:rFonts w:ascii="Aptos" w:hAnsi="Aptos" w:cs="Tahoma"/>
          <w:sz w:val="22"/>
          <w:szCs w:val="22"/>
          <w:lang w:val="en-US"/>
        </w:rPr>
        <w:t>Ensure their child returns to school as soon as possible.</w:t>
      </w:r>
    </w:p>
    <w:p w14:paraId="681DA50B" w14:textId="77777777" w:rsidR="00207276" w:rsidRPr="003D5BE8" w:rsidRDefault="00207276" w:rsidP="00207276">
      <w:pPr>
        <w:pStyle w:val="ListParagraph"/>
        <w:numPr>
          <w:ilvl w:val="0"/>
          <w:numId w:val="24"/>
        </w:numPr>
        <w:spacing w:after="160"/>
        <w:rPr>
          <w:rFonts w:ascii="Aptos" w:hAnsi="Aptos" w:cs="Tahoma"/>
          <w:sz w:val="22"/>
          <w:szCs w:val="22"/>
          <w:lang w:val="en-US"/>
        </w:rPr>
      </w:pPr>
      <w:r w:rsidRPr="003D5BE8">
        <w:rPr>
          <w:rFonts w:ascii="Aptos" w:hAnsi="Aptos" w:cs="Tahoma"/>
          <w:sz w:val="22"/>
          <w:szCs w:val="22"/>
          <w:lang w:val="en-US"/>
        </w:rPr>
        <w:t>Provide any medical evidence, if requested, to support the absence.</w:t>
      </w:r>
    </w:p>
    <w:p w14:paraId="54518BF5" w14:textId="77777777" w:rsidR="00207276" w:rsidRPr="003D5BE8" w:rsidRDefault="00207276" w:rsidP="00207276">
      <w:pPr>
        <w:pStyle w:val="ListParagraph"/>
        <w:numPr>
          <w:ilvl w:val="0"/>
          <w:numId w:val="24"/>
        </w:numPr>
        <w:spacing w:after="160"/>
        <w:rPr>
          <w:rFonts w:ascii="Aptos" w:hAnsi="Aptos" w:cs="Tahoma"/>
          <w:sz w:val="22"/>
          <w:szCs w:val="22"/>
          <w:lang w:val="en-US"/>
        </w:rPr>
      </w:pPr>
      <w:r w:rsidRPr="003D5BE8">
        <w:rPr>
          <w:rFonts w:ascii="Aptos" w:hAnsi="Aptos" w:cs="Tahoma"/>
          <w:sz w:val="22"/>
          <w:szCs w:val="22"/>
          <w:lang w:val="en-US"/>
        </w:rPr>
        <w:t xml:space="preserve">Proactively contact </w:t>
      </w:r>
      <w:proofErr w:type="gramStart"/>
      <w:r w:rsidRPr="003D5BE8">
        <w:rPr>
          <w:rFonts w:ascii="Aptos" w:hAnsi="Aptos" w:cs="Tahoma"/>
          <w:sz w:val="22"/>
          <w:szCs w:val="22"/>
          <w:lang w:val="en-US"/>
        </w:rPr>
        <w:t>school</w:t>
      </w:r>
      <w:proofErr w:type="gramEnd"/>
      <w:r w:rsidRPr="003D5BE8">
        <w:rPr>
          <w:rFonts w:ascii="Aptos" w:hAnsi="Aptos" w:cs="Tahoma"/>
          <w:sz w:val="22"/>
          <w:szCs w:val="22"/>
          <w:lang w:val="en-US"/>
        </w:rPr>
        <w:t xml:space="preserve"> for support where they are concerned about their child’s attendance by speaking to their Head of Year or Form Tutor in the first instance.</w:t>
      </w:r>
    </w:p>
    <w:p w14:paraId="57732499" w14:textId="77777777" w:rsidR="00207276" w:rsidRPr="003D5BE8" w:rsidRDefault="00207276" w:rsidP="00207276">
      <w:pPr>
        <w:pStyle w:val="ListParagraph"/>
        <w:numPr>
          <w:ilvl w:val="0"/>
          <w:numId w:val="24"/>
        </w:numPr>
        <w:spacing w:after="160"/>
        <w:rPr>
          <w:rFonts w:ascii="Aptos" w:hAnsi="Aptos" w:cs="Tahoma"/>
          <w:sz w:val="22"/>
          <w:szCs w:val="22"/>
          <w:lang w:val="en-US"/>
        </w:rPr>
      </w:pPr>
      <w:r w:rsidRPr="003D5BE8">
        <w:rPr>
          <w:rFonts w:ascii="Aptos" w:hAnsi="Aptos" w:cs="Tahoma"/>
          <w:sz w:val="22"/>
          <w:szCs w:val="22"/>
          <w:lang w:val="en-US"/>
        </w:rPr>
        <w:t>Attend meetings to plan action and outcomes when attendance is a concern.</w:t>
      </w:r>
    </w:p>
    <w:p w14:paraId="774FDF50" w14:textId="77777777" w:rsidR="00207276" w:rsidRPr="003D5BE8" w:rsidRDefault="00207276" w:rsidP="00207276">
      <w:pPr>
        <w:pStyle w:val="Style4"/>
        <w:numPr>
          <w:ilvl w:val="0"/>
          <w:numId w:val="0"/>
        </w:numPr>
        <w:spacing w:line="240" w:lineRule="auto"/>
        <w:ind w:left="576" w:hanging="576"/>
        <w:rPr>
          <w:rFonts w:ascii="Aptos" w:hAnsi="Aptos" w:cs="Tahoma"/>
          <w:sz w:val="22"/>
          <w:szCs w:val="22"/>
          <w:lang w:val="en-US"/>
        </w:rPr>
      </w:pPr>
      <w:bookmarkStart w:id="40" w:name="_Toc113484658"/>
      <w:r w:rsidRPr="003D5BE8">
        <w:rPr>
          <w:rFonts w:ascii="Aptos" w:hAnsi="Aptos" w:cs="Tahoma"/>
          <w:sz w:val="22"/>
          <w:szCs w:val="22"/>
          <w:lang w:val="en-US"/>
        </w:rPr>
        <w:t>School</w:t>
      </w:r>
      <w:bookmarkEnd w:id="40"/>
      <w:r w:rsidRPr="003D5BE8">
        <w:rPr>
          <w:rFonts w:ascii="Aptos" w:hAnsi="Aptos" w:cs="Tahoma"/>
          <w:sz w:val="22"/>
          <w:szCs w:val="22"/>
          <w:lang w:val="en-US"/>
        </w:rPr>
        <w:t>:</w:t>
      </w:r>
    </w:p>
    <w:p w14:paraId="4E37092E" w14:textId="77777777" w:rsidR="00207276" w:rsidRPr="003D5BE8" w:rsidRDefault="00207276" w:rsidP="00207276">
      <w:pPr>
        <w:pStyle w:val="ListParagraph"/>
        <w:numPr>
          <w:ilvl w:val="0"/>
          <w:numId w:val="26"/>
        </w:numPr>
        <w:spacing w:after="160"/>
        <w:ind w:left="357" w:hanging="357"/>
        <w:rPr>
          <w:rFonts w:ascii="Aptos" w:hAnsi="Aptos" w:cs="Tahoma"/>
          <w:bCs/>
          <w:sz w:val="22"/>
          <w:szCs w:val="22"/>
          <w:lang w:val="en-US"/>
        </w:rPr>
      </w:pPr>
      <w:r w:rsidRPr="003D5BE8">
        <w:rPr>
          <w:rFonts w:ascii="Aptos" w:hAnsi="Aptos" w:cs="Tahoma"/>
          <w:bCs/>
          <w:sz w:val="22"/>
          <w:szCs w:val="22"/>
          <w:lang w:val="en-US"/>
        </w:rPr>
        <w:t>The school will:</w:t>
      </w:r>
    </w:p>
    <w:p w14:paraId="30681323" w14:textId="77777777" w:rsidR="00207276" w:rsidRPr="003D5BE8" w:rsidRDefault="00207276" w:rsidP="00207276">
      <w:pPr>
        <w:pStyle w:val="ListParagraph"/>
        <w:numPr>
          <w:ilvl w:val="1"/>
          <w:numId w:val="25"/>
        </w:numPr>
        <w:spacing w:after="160"/>
        <w:rPr>
          <w:rFonts w:ascii="Aptos" w:hAnsi="Aptos" w:cs="Tahoma"/>
          <w:sz w:val="22"/>
          <w:szCs w:val="22"/>
          <w:lang w:val="en-US"/>
        </w:rPr>
      </w:pPr>
      <w:r w:rsidRPr="003D5BE8">
        <w:rPr>
          <w:rFonts w:ascii="Aptos" w:hAnsi="Aptos" w:cs="Tahoma"/>
          <w:sz w:val="22"/>
          <w:szCs w:val="22"/>
          <w:lang w:val="en-US"/>
        </w:rPr>
        <w:t xml:space="preserve">Contact parents by text, telephone or email on the first day of absence and further days of absence (if we haven’t already been notified of the absence). If we are unable to make contact this way, we will attempt to reach parents by using all emergency contacts, </w:t>
      </w:r>
      <w:proofErr w:type="gramStart"/>
      <w:r w:rsidRPr="003D5BE8">
        <w:rPr>
          <w:rFonts w:ascii="Aptos" w:hAnsi="Aptos" w:cs="Tahoma"/>
          <w:sz w:val="22"/>
          <w:szCs w:val="22"/>
          <w:lang w:val="en-US"/>
        </w:rPr>
        <w:t>letter</w:t>
      </w:r>
      <w:proofErr w:type="gramEnd"/>
      <w:r w:rsidRPr="003D5BE8">
        <w:rPr>
          <w:rFonts w:ascii="Aptos" w:hAnsi="Aptos" w:cs="Tahoma"/>
          <w:sz w:val="22"/>
          <w:szCs w:val="22"/>
          <w:lang w:val="en-US"/>
        </w:rPr>
        <w:t xml:space="preserve"> and home visits where necessary. </w:t>
      </w:r>
    </w:p>
    <w:p w14:paraId="23B2EEFF" w14:textId="77777777" w:rsidR="00207276" w:rsidRPr="003D5BE8" w:rsidRDefault="00207276" w:rsidP="00207276">
      <w:pPr>
        <w:pStyle w:val="ListParagraph"/>
        <w:numPr>
          <w:ilvl w:val="0"/>
          <w:numId w:val="25"/>
        </w:numPr>
        <w:spacing w:after="120"/>
        <w:ind w:left="714" w:hanging="357"/>
        <w:contextualSpacing w:val="0"/>
        <w:rPr>
          <w:rFonts w:ascii="Aptos" w:hAnsi="Aptos" w:cs="Tahoma"/>
          <w:sz w:val="22"/>
          <w:szCs w:val="22"/>
          <w:lang w:val="en-US"/>
        </w:rPr>
      </w:pPr>
      <w:r w:rsidRPr="003D5BE8">
        <w:rPr>
          <w:rFonts w:ascii="Aptos" w:hAnsi="Aptos" w:cs="Tahoma"/>
          <w:sz w:val="22"/>
          <w:szCs w:val="22"/>
          <w:lang w:val="en-US"/>
        </w:rPr>
        <w:t xml:space="preserve">Where there are additional concerns, or where a child’s welfare may be at risk, a home visit will be undertaken in cases of absence without contact from parents and a referral to Stockport Council’s MASSH (Multi Agency Safeguarding and Support Hub) may be made. </w:t>
      </w:r>
    </w:p>
    <w:p w14:paraId="228778D7" w14:textId="77777777" w:rsidR="00207276" w:rsidRPr="003D5BE8" w:rsidRDefault="00207276" w:rsidP="00207276">
      <w:pPr>
        <w:pStyle w:val="ListParagraph"/>
        <w:numPr>
          <w:ilvl w:val="0"/>
          <w:numId w:val="25"/>
        </w:numPr>
        <w:spacing w:after="160"/>
        <w:rPr>
          <w:rFonts w:ascii="Aptos" w:hAnsi="Aptos" w:cs="Tahoma"/>
          <w:sz w:val="22"/>
          <w:szCs w:val="22"/>
          <w:lang w:val="en-US"/>
        </w:rPr>
      </w:pPr>
      <w:r w:rsidRPr="003D5BE8">
        <w:rPr>
          <w:rFonts w:ascii="Aptos" w:hAnsi="Aptos" w:cs="Tahoma"/>
          <w:sz w:val="22"/>
          <w:szCs w:val="22"/>
          <w:lang w:val="en-US"/>
        </w:rPr>
        <w:t>Complete an Attendance Return for any child with unauthorized absence over a period of 10 continuous school days.</w:t>
      </w:r>
    </w:p>
    <w:p w14:paraId="42339F88" w14:textId="77777777" w:rsidR="00207276" w:rsidRDefault="00207276" w:rsidP="00207276">
      <w:pPr>
        <w:pStyle w:val="ListParagraph"/>
        <w:numPr>
          <w:ilvl w:val="0"/>
          <w:numId w:val="25"/>
        </w:numPr>
        <w:spacing w:after="160"/>
        <w:rPr>
          <w:rFonts w:ascii="Aptos" w:hAnsi="Aptos" w:cs="Tahoma"/>
          <w:sz w:val="22"/>
          <w:szCs w:val="22"/>
          <w:lang w:val="en-US"/>
        </w:rPr>
      </w:pPr>
      <w:r w:rsidRPr="003D5BE8">
        <w:rPr>
          <w:rFonts w:ascii="Aptos" w:hAnsi="Aptos" w:cs="Tahoma"/>
          <w:sz w:val="22"/>
          <w:szCs w:val="22"/>
          <w:lang w:val="en-US"/>
        </w:rPr>
        <w:t xml:space="preserve">Complete a Sickness Return to Stockport Council for a child who has been recorded as ill and who we have reasonable grounds to believe will miss 15 days consecutively or cumulatively because of sickness.  This is to help the school and Stockport Council to </w:t>
      </w:r>
      <w:proofErr w:type="gramStart"/>
      <w:r w:rsidRPr="003D5BE8">
        <w:rPr>
          <w:rFonts w:ascii="Aptos" w:hAnsi="Aptos" w:cs="Tahoma"/>
          <w:sz w:val="22"/>
          <w:szCs w:val="22"/>
          <w:lang w:val="en-US"/>
        </w:rPr>
        <w:t>agree</w:t>
      </w:r>
      <w:proofErr w:type="gramEnd"/>
      <w:r w:rsidRPr="003D5BE8">
        <w:rPr>
          <w:rFonts w:ascii="Aptos" w:hAnsi="Aptos" w:cs="Tahoma"/>
          <w:sz w:val="22"/>
          <w:szCs w:val="22"/>
          <w:lang w:val="en-US"/>
        </w:rPr>
        <w:t xml:space="preserve"> any provision needed to ensure continuity of education, in line with education for pupils who cannot attend because of health needs, in line with statutory guidance. </w:t>
      </w:r>
    </w:p>
    <w:p w14:paraId="579F6CA3" w14:textId="77777777" w:rsidR="003D5BE8" w:rsidRDefault="003D5BE8" w:rsidP="003D5BE8">
      <w:pPr>
        <w:spacing w:after="160"/>
        <w:rPr>
          <w:rFonts w:ascii="Aptos" w:hAnsi="Aptos" w:cs="Tahoma"/>
          <w:sz w:val="22"/>
          <w:szCs w:val="22"/>
          <w:lang w:val="en-US"/>
        </w:rPr>
      </w:pPr>
    </w:p>
    <w:p w14:paraId="19ED7EE7" w14:textId="77777777" w:rsidR="003D5BE8" w:rsidRPr="003D5BE8" w:rsidRDefault="003D5BE8" w:rsidP="003D5BE8">
      <w:pPr>
        <w:spacing w:after="160"/>
        <w:rPr>
          <w:rFonts w:ascii="Aptos" w:hAnsi="Aptos" w:cs="Tahoma"/>
          <w:sz w:val="22"/>
          <w:szCs w:val="22"/>
          <w:lang w:val="en-US"/>
        </w:rPr>
      </w:pPr>
    </w:p>
    <w:p w14:paraId="517BEC90" w14:textId="77777777" w:rsidR="00207276" w:rsidRPr="003D5BE8" w:rsidRDefault="00207276" w:rsidP="00207276">
      <w:pPr>
        <w:ind w:left="360"/>
        <w:rPr>
          <w:rFonts w:ascii="Aptos" w:hAnsi="Aptos" w:cs="Tahoma"/>
          <w:sz w:val="22"/>
          <w:szCs w:val="22"/>
          <w:lang w:val="en-US"/>
        </w:rPr>
      </w:pPr>
    </w:p>
    <w:p w14:paraId="1A2F2715" w14:textId="77777777" w:rsidR="00207276" w:rsidRPr="003D5BE8" w:rsidRDefault="00207276" w:rsidP="00207276">
      <w:pPr>
        <w:pStyle w:val="ListParagraph"/>
        <w:numPr>
          <w:ilvl w:val="0"/>
          <w:numId w:val="26"/>
        </w:numPr>
        <w:spacing w:after="120"/>
        <w:ind w:left="357" w:hanging="357"/>
        <w:contextualSpacing w:val="0"/>
        <w:rPr>
          <w:rFonts w:ascii="Aptos" w:hAnsi="Aptos" w:cs="Tahoma"/>
          <w:bCs/>
          <w:sz w:val="22"/>
          <w:szCs w:val="22"/>
          <w:lang w:val="en-US"/>
        </w:rPr>
      </w:pPr>
      <w:r w:rsidRPr="003D5BE8">
        <w:rPr>
          <w:rFonts w:ascii="Aptos" w:hAnsi="Aptos" w:cs="Tahoma"/>
          <w:bCs/>
          <w:sz w:val="22"/>
          <w:szCs w:val="22"/>
          <w:lang w:val="en-US"/>
        </w:rPr>
        <w:t xml:space="preserve">Children are expected to be in school by no later than 08:25 and registers are taken, in Form, at 08:30. Pupils will receive a late mark in the register if they are not in school by that time. Latecomers are issued with a same-day break-time detention. Where pupils fail to attend </w:t>
      </w:r>
      <w:proofErr w:type="gramStart"/>
      <w:r w:rsidRPr="003D5BE8">
        <w:rPr>
          <w:rFonts w:ascii="Aptos" w:hAnsi="Aptos" w:cs="Tahoma"/>
          <w:bCs/>
          <w:sz w:val="22"/>
          <w:szCs w:val="22"/>
          <w:lang w:val="en-US"/>
        </w:rPr>
        <w:t>detentions</w:t>
      </w:r>
      <w:proofErr w:type="gramEnd"/>
      <w:r w:rsidRPr="003D5BE8">
        <w:rPr>
          <w:rFonts w:ascii="Aptos" w:hAnsi="Aptos" w:cs="Tahoma"/>
          <w:bCs/>
          <w:sz w:val="22"/>
          <w:szCs w:val="22"/>
          <w:lang w:val="en-US"/>
        </w:rPr>
        <w:t>, sanctions will be increased in line with the school’s Behaviour Policy.</w:t>
      </w:r>
    </w:p>
    <w:p w14:paraId="1DFB1125" w14:textId="77777777" w:rsidR="00207276" w:rsidRPr="003D5BE8" w:rsidRDefault="00207276" w:rsidP="00207276">
      <w:pPr>
        <w:pStyle w:val="ListParagraph"/>
        <w:numPr>
          <w:ilvl w:val="0"/>
          <w:numId w:val="26"/>
        </w:numPr>
        <w:spacing w:after="120"/>
        <w:ind w:left="357" w:hanging="357"/>
        <w:contextualSpacing w:val="0"/>
        <w:rPr>
          <w:rFonts w:ascii="Aptos" w:hAnsi="Aptos" w:cs="Tahoma"/>
          <w:bCs/>
          <w:sz w:val="22"/>
          <w:szCs w:val="22"/>
          <w:lang w:val="en-US"/>
        </w:rPr>
      </w:pPr>
      <w:r w:rsidRPr="003D5BE8">
        <w:rPr>
          <w:rFonts w:ascii="Aptos" w:hAnsi="Aptos" w:cs="Tahoma"/>
          <w:bCs/>
          <w:sz w:val="22"/>
          <w:szCs w:val="22"/>
          <w:lang w:val="en-US"/>
        </w:rPr>
        <w:t xml:space="preserve">Children arriving after 09:00 are required to sign in via </w:t>
      </w:r>
      <w:proofErr w:type="gramStart"/>
      <w:r w:rsidRPr="003D5BE8">
        <w:rPr>
          <w:rFonts w:ascii="Aptos" w:hAnsi="Aptos" w:cs="Tahoma"/>
          <w:bCs/>
          <w:sz w:val="22"/>
          <w:szCs w:val="22"/>
          <w:lang w:val="en-US"/>
        </w:rPr>
        <w:t>main</w:t>
      </w:r>
      <w:proofErr w:type="gramEnd"/>
      <w:r w:rsidRPr="003D5BE8">
        <w:rPr>
          <w:rFonts w:ascii="Aptos" w:hAnsi="Aptos" w:cs="Tahoma"/>
          <w:bCs/>
          <w:sz w:val="22"/>
          <w:szCs w:val="22"/>
          <w:lang w:val="en-US"/>
        </w:rPr>
        <w:t xml:space="preserve"> reception. As above, latecomers will be issued with a detention.</w:t>
      </w:r>
    </w:p>
    <w:p w14:paraId="43CD7AFA" w14:textId="28AA5F10" w:rsidR="00207276" w:rsidRPr="003D5BE8" w:rsidRDefault="004566D3" w:rsidP="00207276">
      <w:pPr>
        <w:pStyle w:val="Style4"/>
        <w:numPr>
          <w:ilvl w:val="0"/>
          <w:numId w:val="26"/>
        </w:numPr>
        <w:spacing w:before="0" w:after="120" w:line="240" w:lineRule="auto"/>
        <w:ind w:left="357" w:hanging="357"/>
        <w:rPr>
          <w:rFonts w:ascii="Aptos" w:hAnsi="Aptos" w:cs="Tahoma"/>
          <w:b w:val="0"/>
          <w:bCs/>
          <w:color w:val="auto"/>
          <w:sz w:val="22"/>
          <w:szCs w:val="22"/>
          <w:lang w:val="en-US"/>
        </w:rPr>
      </w:pPr>
      <w:r>
        <w:rPr>
          <w:rFonts w:ascii="Aptos" w:hAnsi="Aptos" w:cs="Tahoma"/>
          <w:b w:val="0"/>
          <w:bCs/>
          <w:color w:val="auto"/>
          <w:sz w:val="22"/>
          <w:szCs w:val="22"/>
          <w:lang w:val="en-US"/>
        </w:rPr>
        <w:t>Once morning registers have closed, i</w:t>
      </w:r>
      <w:r w:rsidR="00207276" w:rsidRPr="003D5BE8">
        <w:rPr>
          <w:rFonts w:ascii="Aptos" w:hAnsi="Aptos" w:cs="Tahoma"/>
          <w:b w:val="0"/>
          <w:bCs/>
          <w:color w:val="auto"/>
          <w:sz w:val="22"/>
          <w:szCs w:val="22"/>
          <w:lang w:val="en-US"/>
        </w:rPr>
        <w:t xml:space="preserve">n accordance with the School Attendance (Pupil </w:t>
      </w:r>
      <w:proofErr w:type="gramStart"/>
      <w:r w:rsidR="00207276" w:rsidRPr="003D5BE8">
        <w:rPr>
          <w:rFonts w:ascii="Aptos" w:hAnsi="Aptos" w:cs="Tahoma"/>
          <w:b w:val="0"/>
          <w:bCs/>
          <w:color w:val="auto"/>
          <w:sz w:val="22"/>
          <w:szCs w:val="22"/>
          <w:lang w:val="en-US"/>
        </w:rPr>
        <w:t>Registration)(</w:t>
      </w:r>
      <w:proofErr w:type="gramEnd"/>
      <w:r w:rsidR="00207276" w:rsidRPr="003D5BE8">
        <w:rPr>
          <w:rFonts w:ascii="Aptos" w:hAnsi="Aptos" w:cs="Tahoma"/>
          <w:b w:val="0"/>
          <w:bCs/>
          <w:color w:val="auto"/>
          <w:sz w:val="22"/>
          <w:szCs w:val="22"/>
          <w:lang w:val="en-US"/>
        </w:rPr>
        <w:t xml:space="preserve">England) Regulations 2024, any pupils arriving </w:t>
      </w:r>
      <w:r>
        <w:rPr>
          <w:rFonts w:ascii="Aptos" w:hAnsi="Aptos" w:cs="Tahoma"/>
          <w:b w:val="0"/>
          <w:bCs/>
          <w:color w:val="auto"/>
          <w:sz w:val="22"/>
          <w:szCs w:val="22"/>
          <w:lang w:val="en-US"/>
        </w:rPr>
        <w:t xml:space="preserve">late </w:t>
      </w:r>
      <w:r w:rsidR="00207276" w:rsidRPr="003D5BE8">
        <w:rPr>
          <w:rFonts w:ascii="Aptos" w:hAnsi="Aptos" w:cs="Tahoma"/>
          <w:b w:val="0"/>
          <w:bCs/>
          <w:color w:val="auto"/>
          <w:sz w:val="22"/>
          <w:szCs w:val="22"/>
          <w:lang w:val="en-US"/>
        </w:rPr>
        <w:t xml:space="preserve">will be marked as Late after the registers have closed in the register for that session. This is classed as an </w:t>
      </w:r>
      <w:proofErr w:type="spellStart"/>
      <w:r w:rsidR="00207276" w:rsidRPr="003D5BE8">
        <w:rPr>
          <w:rFonts w:ascii="Aptos" w:hAnsi="Aptos" w:cs="Tahoma"/>
          <w:b w:val="0"/>
          <w:bCs/>
          <w:color w:val="auto"/>
          <w:sz w:val="22"/>
          <w:szCs w:val="22"/>
          <w:lang w:val="en-US"/>
        </w:rPr>
        <w:t>unauthorised</w:t>
      </w:r>
      <w:proofErr w:type="spellEnd"/>
      <w:r w:rsidR="00207276" w:rsidRPr="003D5BE8">
        <w:rPr>
          <w:rFonts w:ascii="Aptos" w:hAnsi="Aptos" w:cs="Tahoma"/>
          <w:b w:val="0"/>
          <w:bCs/>
          <w:color w:val="auto"/>
          <w:sz w:val="22"/>
          <w:szCs w:val="22"/>
          <w:lang w:val="en-US"/>
        </w:rPr>
        <w:t xml:space="preserve"> absence for the AM session. </w:t>
      </w:r>
    </w:p>
    <w:p w14:paraId="3CF3AE0D" w14:textId="77777777" w:rsidR="00207276" w:rsidRPr="003D5BE8" w:rsidRDefault="00207276" w:rsidP="00207276">
      <w:pPr>
        <w:pStyle w:val="Style4"/>
        <w:numPr>
          <w:ilvl w:val="0"/>
          <w:numId w:val="26"/>
        </w:numPr>
        <w:spacing w:before="0" w:after="120" w:line="240" w:lineRule="auto"/>
        <w:ind w:left="357" w:hanging="357"/>
        <w:rPr>
          <w:rFonts w:ascii="Aptos" w:hAnsi="Aptos" w:cs="Tahoma"/>
          <w:b w:val="0"/>
          <w:bCs/>
          <w:color w:val="auto"/>
          <w:sz w:val="22"/>
          <w:szCs w:val="22"/>
          <w:lang w:val="en-US"/>
        </w:rPr>
      </w:pPr>
      <w:r w:rsidRPr="003D5BE8">
        <w:rPr>
          <w:rFonts w:ascii="Aptos" w:hAnsi="Aptos" w:cs="Tahoma"/>
          <w:b w:val="0"/>
          <w:bCs/>
          <w:color w:val="auto"/>
          <w:sz w:val="22"/>
          <w:szCs w:val="22"/>
          <w:lang w:val="en-US"/>
        </w:rPr>
        <w:t xml:space="preserve">Parents will be contacted in cases where pupils are regularly late to discuss the reasons for lateness and offer support where appropriate. </w:t>
      </w:r>
    </w:p>
    <w:p w14:paraId="6B68EB68" w14:textId="77777777" w:rsidR="00207276" w:rsidRPr="003D5BE8" w:rsidRDefault="00207276" w:rsidP="00207276">
      <w:pPr>
        <w:pStyle w:val="Style4"/>
        <w:numPr>
          <w:ilvl w:val="0"/>
          <w:numId w:val="26"/>
        </w:numPr>
        <w:spacing w:before="0" w:after="120" w:line="240" w:lineRule="auto"/>
        <w:ind w:left="357" w:hanging="357"/>
        <w:rPr>
          <w:rFonts w:ascii="Aptos" w:hAnsi="Aptos" w:cs="Tahoma"/>
          <w:b w:val="0"/>
          <w:bCs/>
          <w:color w:val="auto"/>
          <w:sz w:val="22"/>
          <w:szCs w:val="22"/>
          <w:lang w:val="en-US"/>
        </w:rPr>
      </w:pPr>
      <w:r w:rsidRPr="003D5BE8">
        <w:rPr>
          <w:rFonts w:ascii="Aptos" w:hAnsi="Aptos" w:cs="Tahoma"/>
          <w:b w:val="0"/>
          <w:bCs/>
          <w:color w:val="auto"/>
          <w:sz w:val="22"/>
          <w:szCs w:val="22"/>
          <w:lang w:val="en-US"/>
        </w:rPr>
        <w:t xml:space="preserve">Parents should note that if their child is regularly late, after the registers close, it will significantly impact on their child’s overall percentage attendance. </w:t>
      </w:r>
      <w:proofErr w:type="gramStart"/>
      <w:r w:rsidRPr="003D5BE8">
        <w:rPr>
          <w:rFonts w:ascii="Aptos" w:hAnsi="Aptos" w:cs="Tahoma"/>
          <w:b w:val="0"/>
          <w:bCs/>
          <w:color w:val="auto"/>
          <w:sz w:val="22"/>
          <w:szCs w:val="22"/>
          <w:lang w:val="en-US"/>
        </w:rPr>
        <w:t>School</w:t>
      </w:r>
      <w:proofErr w:type="gramEnd"/>
      <w:r w:rsidRPr="003D5BE8">
        <w:rPr>
          <w:rFonts w:ascii="Aptos" w:hAnsi="Aptos" w:cs="Tahoma"/>
          <w:b w:val="0"/>
          <w:bCs/>
          <w:color w:val="auto"/>
          <w:sz w:val="22"/>
          <w:szCs w:val="22"/>
          <w:lang w:val="en-US"/>
        </w:rPr>
        <w:t xml:space="preserve"> will monitor this and offer support to improve attendance. However, where this is not successful or parents don’t engage with the offer of support, it will lead to school making a referral to the local authority for </w:t>
      </w:r>
      <w:r w:rsidRPr="003D5BE8">
        <w:rPr>
          <w:rFonts w:ascii="Aptos" w:hAnsi="Aptos" w:cs="Tahoma"/>
          <w:b w:val="0"/>
          <w:bCs/>
          <w:color w:val="auto"/>
          <w:sz w:val="22"/>
          <w:szCs w:val="22"/>
        </w:rPr>
        <w:t>legal proceedings.</w:t>
      </w:r>
    </w:p>
    <w:p w14:paraId="509E0FCC" w14:textId="77777777" w:rsidR="00207276" w:rsidRPr="003D5BE8" w:rsidRDefault="00207276" w:rsidP="00207276">
      <w:pPr>
        <w:pStyle w:val="Style3"/>
        <w:numPr>
          <w:ilvl w:val="0"/>
          <w:numId w:val="0"/>
        </w:numPr>
        <w:spacing w:line="240" w:lineRule="auto"/>
        <w:ind w:left="432" w:hanging="432"/>
        <w:rPr>
          <w:rFonts w:ascii="Aptos" w:hAnsi="Aptos" w:cs="Tahoma"/>
          <w:sz w:val="22"/>
          <w:szCs w:val="22"/>
          <w:u w:val="single"/>
        </w:rPr>
      </w:pPr>
      <w:bookmarkStart w:id="41" w:name="_Toc20146267"/>
      <w:bookmarkStart w:id="42" w:name="_Toc113484660"/>
      <w:bookmarkEnd w:id="37"/>
      <w:r w:rsidRPr="003D5BE8">
        <w:rPr>
          <w:rFonts w:ascii="Aptos" w:hAnsi="Aptos" w:cs="Tahoma"/>
          <w:sz w:val="22"/>
          <w:szCs w:val="22"/>
          <w:u w:val="single"/>
        </w:rPr>
        <w:t>RECORDING OF ABSENCES</w:t>
      </w:r>
      <w:bookmarkEnd w:id="42"/>
      <w:r w:rsidRPr="003D5BE8">
        <w:rPr>
          <w:rFonts w:ascii="Aptos" w:hAnsi="Aptos" w:cs="Tahoma"/>
          <w:sz w:val="22"/>
          <w:szCs w:val="22"/>
          <w:u w:val="single"/>
        </w:rPr>
        <w:t xml:space="preserve"> </w:t>
      </w:r>
    </w:p>
    <w:p w14:paraId="5AD0D9A1" w14:textId="77777777" w:rsidR="00207276" w:rsidRPr="003D5BE8" w:rsidRDefault="00207276" w:rsidP="00207276">
      <w:pPr>
        <w:rPr>
          <w:rFonts w:ascii="Aptos" w:hAnsi="Aptos" w:cs="Tahoma"/>
          <w:sz w:val="22"/>
          <w:szCs w:val="22"/>
        </w:rPr>
      </w:pPr>
      <w:r w:rsidRPr="003D5BE8">
        <w:rPr>
          <w:rFonts w:ascii="Aptos" w:hAnsi="Aptos" w:cs="Tahoma"/>
          <w:sz w:val="22"/>
          <w:szCs w:val="22"/>
        </w:rPr>
        <w:t>All absences must be recorded in the school register and categorised as either authorised or unauthorised.</w:t>
      </w:r>
      <w:bookmarkEnd w:id="41"/>
    </w:p>
    <w:p w14:paraId="7D620144" w14:textId="77777777" w:rsidR="00207276" w:rsidRPr="003D5BE8" w:rsidRDefault="00207276" w:rsidP="00207276">
      <w:pPr>
        <w:pStyle w:val="Style4"/>
        <w:numPr>
          <w:ilvl w:val="0"/>
          <w:numId w:val="0"/>
        </w:numPr>
        <w:spacing w:line="240" w:lineRule="auto"/>
        <w:rPr>
          <w:rFonts w:ascii="Aptos" w:hAnsi="Aptos" w:cs="Tahoma"/>
          <w:sz w:val="22"/>
          <w:szCs w:val="22"/>
        </w:rPr>
      </w:pPr>
      <w:bookmarkStart w:id="43" w:name="_Toc20146268"/>
      <w:bookmarkStart w:id="44" w:name="_Toc113484661"/>
      <w:r w:rsidRPr="003D5BE8">
        <w:rPr>
          <w:rFonts w:ascii="Aptos" w:hAnsi="Aptos" w:cs="Tahoma"/>
          <w:sz w:val="22"/>
          <w:szCs w:val="22"/>
        </w:rPr>
        <w:t>Authorised absence from school</w:t>
      </w:r>
      <w:bookmarkEnd w:id="43"/>
      <w:bookmarkEnd w:id="44"/>
    </w:p>
    <w:p w14:paraId="33D7936A" w14:textId="77777777" w:rsidR="00207276" w:rsidRPr="003D5BE8" w:rsidRDefault="00207276" w:rsidP="00207276">
      <w:pPr>
        <w:pStyle w:val="ListParagraph"/>
        <w:numPr>
          <w:ilvl w:val="0"/>
          <w:numId w:val="26"/>
        </w:numPr>
        <w:spacing w:after="120"/>
        <w:ind w:left="357" w:hanging="357"/>
        <w:contextualSpacing w:val="0"/>
        <w:rPr>
          <w:rFonts w:ascii="Aptos" w:hAnsi="Aptos" w:cs="Tahoma"/>
          <w:sz w:val="22"/>
          <w:szCs w:val="22"/>
        </w:rPr>
      </w:pPr>
      <w:bookmarkStart w:id="45" w:name="_Toc20146269"/>
      <w:r w:rsidRPr="003D5BE8">
        <w:rPr>
          <w:rFonts w:ascii="Aptos" w:hAnsi="Aptos" w:cs="Tahoma"/>
          <w:sz w:val="22"/>
          <w:szCs w:val="22"/>
        </w:rPr>
        <w:t>Authorised absence is an absence agreed by the school.</w:t>
      </w:r>
      <w:bookmarkEnd w:id="45"/>
      <w:r w:rsidRPr="003D5BE8">
        <w:rPr>
          <w:rFonts w:ascii="Aptos" w:hAnsi="Aptos" w:cs="Tahoma"/>
          <w:sz w:val="22"/>
          <w:szCs w:val="22"/>
        </w:rPr>
        <w:t xml:space="preserve"> </w:t>
      </w:r>
      <w:bookmarkStart w:id="46" w:name="_Toc20146270"/>
      <w:r w:rsidRPr="003D5BE8">
        <w:rPr>
          <w:rFonts w:ascii="Aptos" w:hAnsi="Aptos" w:cs="Tahoma"/>
          <w:sz w:val="22"/>
          <w:szCs w:val="22"/>
        </w:rPr>
        <w:t>Examples of authorised absence:</w:t>
      </w:r>
      <w:bookmarkEnd w:id="46"/>
      <w:r w:rsidRPr="003D5BE8">
        <w:rPr>
          <w:rFonts w:ascii="Aptos" w:hAnsi="Aptos" w:cs="Tahoma"/>
          <w:sz w:val="22"/>
          <w:szCs w:val="22"/>
        </w:rPr>
        <w:t xml:space="preserve"> </w:t>
      </w:r>
      <w:bookmarkStart w:id="47" w:name="_Toc20146271"/>
    </w:p>
    <w:p w14:paraId="703F20F2" w14:textId="77777777" w:rsidR="00207276" w:rsidRPr="003D5BE8" w:rsidRDefault="00207276" w:rsidP="00207276">
      <w:pPr>
        <w:pStyle w:val="ListParagraph"/>
        <w:numPr>
          <w:ilvl w:val="0"/>
          <w:numId w:val="26"/>
        </w:numPr>
        <w:ind w:left="357" w:hanging="357"/>
        <w:contextualSpacing w:val="0"/>
        <w:rPr>
          <w:rFonts w:ascii="Aptos" w:hAnsi="Aptos" w:cs="Tahoma"/>
          <w:sz w:val="22"/>
          <w:szCs w:val="22"/>
        </w:rPr>
      </w:pPr>
      <w:r w:rsidRPr="003D5BE8">
        <w:rPr>
          <w:rFonts w:ascii="Aptos" w:hAnsi="Aptos" w:cs="Tahoma"/>
          <w:b/>
          <w:bCs/>
          <w:sz w:val="22"/>
          <w:szCs w:val="22"/>
        </w:rPr>
        <w:t>Illness</w:t>
      </w:r>
      <w:bookmarkEnd w:id="47"/>
    </w:p>
    <w:p w14:paraId="40DFE325" w14:textId="77777777" w:rsidR="00207276" w:rsidRPr="003D5BE8" w:rsidRDefault="00207276" w:rsidP="00207276">
      <w:pPr>
        <w:pStyle w:val="NoSpacing"/>
        <w:numPr>
          <w:ilvl w:val="0"/>
          <w:numId w:val="16"/>
        </w:numPr>
        <w:spacing w:after="120"/>
        <w:ind w:left="714" w:hanging="357"/>
        <w:rPr>
          <w:rFonts w:ascii="Aptos" w:hAnsi="Aptos" w:cs="Tahoma"/>
        </w:rPr>
      </w:pPr>
      <w:bookmarkStart w:id="48" w:name="_Toc20146272"/>
      <w:r w:rsidRPr="003D5BE8">
        <w:rPr>
          <w:rFonts w:ascii="Aptos" w:hAnsi="Aptos" w:cs="Tahoma"/>
        </w:rPr>
        <w:t>Parents are asked to contact school each day their child is unable to attend school due to illness, except where information from a health professional has been provided indicating an expected return date</w:t>
      </w:r>
      <w:bookmarkStart w:id="49" w:name="_Toc20146273"/>
      <w:bookmarkEnd w:id="48"/>
      <w:r w:rsidRPr="003D5BE8">
        <w:rPr>
          <w:rFonts w:ascii="Aptos" w:hAnsi="Aptos" w:cs="Tahoma"/>
        </w:rPr>
        <w:t xml:space="preserve"> (see section 3 – absence procedures). </w:t>
      </w:r>
    </w:p>
    <w:p w14:paraId="6819C666" w14:textId="77777777" w:rsidR="00207276" w:rsidRPr="003D5BE8" w:rsidRDefault="00207276" w:rsidP="00207276">
      <w:pPr>
        <w:pStyle w:val="NoSpacing"/>
        <w:numPr>
          <w:ilvl w:val="0"/>
          <w:numId w:val="16"/>
        </w:numPr>
        <w:spacing w:after="120"/>
        <w:ind w:left="714" w:hanging="357"/>
        <w:rPr>
          <w:rFonts w:ascii="Aptos" w:hAnsi="Aptos" w:cs="Tahoma"/>
        </w:rPr>
      </w:pPr>
      <w:r w:rsidRPr="003D5BE8">
        <w:rPr>
          <w:rFonts w:ascii="Aptos" w:hAnsi="Aptos" w:cs="Tahoma"/>
        </w:rPr>
        <w:t>Where a child has frequent absence due to illness, parents may be asked to attend a meeting in school to agree a medical action plan this may include support from the school nurse.</w:t>
      </w:r>
      <w:bookmarkStart w:id="50" w:name="_Toc20146274"/>
      <w:bookmarkEnd w:id="49"/>
    </w:p>
    <w:p w14:paraId="3FDD2D97" w14:textId="77777777" w:rsidR="00207276" w:rsidRPr="003D5BE8" w:rsidRDefault="00207276" w:rsidP="00207276">
      <w:pPr>
        <w:pStyle w:val="NoSpacing"/>
        <w:numPr>
          <w:ilvl w:val="0"/>
          <w:numId w:val="16"/>
        </w:numPr>
        <w:spacing w:after="120"/>
        <w:ind w:left="714" w:hanging="357"/>
        <w:rPr>
          <w:rFonts w:ascii="Aptos" w:hAnsi="Aptos" w:cs="Tahoma"/>
        </w:rPr>
      </w:pPr>
      <w:r w:rsidRPr="003D5BE8">
        <w:rPr>
          <w:rFonts w:ascii="Aptos" w:hAnsi="Aptos" w:cs="Tahoma"/>
        </w:rPr>
        <w:t xml:space="preserve">Parents may also be asked for medical evidence, particularly where absences due to illness are frequent or result in the pupil having long periods of time off school. </w:t>
      </w:r>
    </w:p>
    <w:p w14:paraId="232AE155" w14:textId="77777777" w:rsidR="00207276" w:rsidRPr="003D5BE8" w:rsidRDefault="00207276" w:rsidP="00207276">
      <w:pPr>
        <w:pStyle w:val="NoSpacing"/>
        <w:numPr>
          <w:ilvl w:val="0"/>
          <w:numId w:val="16"/>
        </w:numPr>
        <w:spacing w:after="120"/>
        <w:ind w:left="714" w:hanging="357"/>
        <w:rPr>
          <w:rFonts w:ascii="Aptos" w:hAnsi="Aptos" w:cs="Tahoma"/>
        </w:rPr>
      </w:pPr>
      <w:r w:rsidRPr="003D5BE8">
        <w:rPr>
          <w:rFonts w:ascii="Aptos" w:hAnsi="Aptos" w:cs="Tahoma"/>
        </w:rPr>
        <w:t xml:space="preserve">Where pupils are likely to miss more than 15 days of school due to illness, they may be entitled to educational provision from their home local authority. In most cases, the school would make a referral where appropriate. We will work in partnership with parents and health professionals to identify and refer pupils entitled to this provision in line with the relevant local authority’s policy for children who cannot attend school due to health </w:t>
      </w:r>
      <w:bookmarkEnd w:id="50"/>
      <w:r w:rsidRPr="003D5BE8">
        <w:rPr>
          <w:rFonts w:ascii="Aptos" w:hAnsi="Aptos" w:cs="Tahoma"/>
        </w:rPr>
        <w:t xml:space="preserve">reasons. </w:t>
      </w:r>
    </w:p>
    <w:p w14:paraId="3F134DCD" w14:textId="77777777" w:rsidR="00207276" w:rsidRPr="003D5BE8" w:rsidRDefault="00207276" w:rsidP="00207276">
      <w:pPr>
        <w:pStyle w:val="NoSpacing"/>
        <w:numPr>
          <w:ilvl w:val="0"/>
          <w:numId w:val="26"/>
        </w:numPr>
        <w:ind w:left="357" w:hanging="357"/>
        <w:rPr>
          <w:rFonts w:ascii="Aptos" w:hAnsi="Aptos" w:cs="Tahoma"/>
          <w:b/>
          <w:bCs/>
        </w:rPr>
      </w:pPr>
      <w:bookmarkStart w:id="51" w:name="_Toc20146275"/>
      <w:r w:rsidRPr="003D5BE8">
        <w:rPr>
          <w:rFonts w:ascii="Aptos" w:hAnsi="Aptos" w:cs="Tahoma"/>
          <w:b/>
          <w:bCs/>
        </w:rPr>
        <w:t>Medical/Dental appointments</w:t>
      </w:r>
      <w:bookmarkEnd w:id="51"/>
    </w:p>
    <w:p w14:paraId="629C75BB" w14:textId="77777777" w:rsidR="00207276" w:rsidRPr="003D5BE8" w:rsidRDefault="00207276" w:rsidP="00207276">
      <w:pPr>
        <w:pStyle w:val="NoSpacing"/>
        <w:numPr>
          <w:ilvl w:val="0"/>
          <w:numId w:val="17"/>
        </w:numPr>
        <w:spacing w:after="120"/>
        <w:ind w:left="714" w:hanging="357"/>
        <w:rPr>
          <w:rFonts w:ascii="Aptos" w:hAnsi="Aptos" w:cs="Tahoma"/>
        </w:rPr>
      </w:pPr>
      <w:bookmarkStart w:id="52" w:name="_Toc20146276"/>
      <w:r w:rsidRPr="003D5BE8">
        <w:rPr>
          <w:rFonts w:ascii="Aptos" w:hAnsi="Aptos" w:cs="Tahoma"/>
        </w:rPr>
        <w:t>Parents are requested wherever possible to make routine medical or dental appointments outside of the school day.  However, we understand that hospital appointments and specialist clinic appointments often occur during the school day. Pupils should only be out of school for the minimum amount of time necessary for the appointment.</w:t>
      </w:r>
      <w:bookmarkEnd w:id="52"/>
      <w:r w:rsidRPr="003D5BE8">
        <w:rPr>
          <w:rFonts w:ascii="Aptos" w:hAnsi="Aptos" w:cs="Tahoma"/>
        </w:rPr>
        <w:t xml:space="preserve"> In such cases, please inform the attendance office in advance: </w:t>
      </w:r>
      <w:hyperlink r:id="rId11" w:history="1">
        <w:r w:rsidRPr="003D5BE8">
          <w:rPr>
            <w:rStyle w:val="Hyperlink"/>
            <w:rFonts w:ascii="Aptos" w:hAnsi="Aptos" w:cs="Tahoma"/>
          </w:rPr>
          <w:t>attendance@bramhallhigh.stockport.sch.uk</w:t>
        </w:r>
      </w:hyperlink>
      <w:r w:rsidRPr="003D5BE8">
        <w:rPr>
          <w:rFonts w:ascii="Aptos" w:hAnsi="Aptos" w:cs="Tahoma"/>
        </w:rPr>
        <w:t xml:space="preserve">  </w:t>
      </w:r>
    </w:p>
    <w:p w14:paraId="275D72FB" w14:textId="77777777" w:rsidR="00207276" w:rsidRPr="003D5BE8" w:rsidRDefault="00207276" w:rsidP="00207276">
      <w:pPr>
        <w:pStyle w:val="NoSpacing"/>
        <w:numPr>
          <w:ilvl w:val="0"/>
          <w:numId w:val="26"/>
        </w:numPr>
        <w:ind w:left="357" w:hanging="357"/>
        <w:rPr>
          <w:rFonts w:ascii="Aptos" w:hAnsi="Aptos" w:cs="Tahoma"/>
          <w:b/>
          <w:bCs/>
        </w:rPr>
      </w:pPr>
      <w:bookmarkStart w:id="53" w:name="_Toc20146277"/>
      <w:r w:rsidRPr="003D5BE8">
        <w:rPr>
          <w:rFonts w:ascii="Aptos" w:hAnsi="Aptos" w:cs="Tahoma"/>
          <w:b/>
          <w:bCs/>
        </w:rPr>
        <w:t>Other leave of absence</w:t>
      </w:r>
      <w:r w:rsidRPr="003D5BE8">
        <w:rPr>
          <w:rFonts w:ascii="Aptos" w:hAnsi="Aptos" w:cs="Tahoma"/>
        </w:rPr>
        <w:t xml:space="preserve"> may only be granted only in </w:t>
      </w:r>
      <w:r w:rsidRPr="003D5BE8">
        <w:rPr>
          <w:rFonts w:ascii="Aptos" w:hAnsi="Aptos" w:cs="Tahoma"/>
          <w:b/>
          <w:bCs/>
        </w:rPr>
        <w:t>exceptional circumstances</w:t>
      </w:r>
      <w:bookmarkEnd w:id="53"/>
      <w:r w:rsidRPr="003D5BE8">
        <w:rPr>
          <w:rFonts w:ascii="Aptos" w:hAnsi="Aptos" w:cs="Tahoma"/>
        </w:rPr>
        <w:t xml:space="preserve"> </w:t>
      </w:r>
    </w:p>
    <w:p w14:paraId="4710DE2D" w14:textId="77777777" w:rsidR="00207276" w:rsidRPr="003D5BE8" w:rsidRDefault="00207276" w:rsidP="00207276">
      <w:pPr>
        <w:pStyle w:val="NoSpacing"/>
        <w:numPr>
          <w:ilvl w:val="0"/>
          <w:numId w:val="17"/>
        </w:numPr>
        <w:rPr>
          <w:rFonts w:ascii="Aptos" w:hAnsi="Aptos" w:cs="Tahoma"/>
        </w:rPr>
      </w:pPr>
      <w:bookmarkStart w:id="54" w:name="_Toc20146278"/>
      <w:r w:rsidRPr="003D5BE8">
        <w:rPr>
          <w:rFonts w:ascii="Aptos" w:hAnsi="Aptos" w:cs="Tahoma"/>
        </w:rPr>
        <w:t>Parents must put their request in writing (using a Leave of Absence form) in advance. Term time holidays will not be agreed.</w:t>
      </w:r>
    </w:p>
    <w:p w14:paraId="6D2839C3" w14:textId="77777777" w:rsidR="00207276" w:rsidRPr="003D5BE8" w:rsidRDefault="00207276" w:rsidP="00207276">
      <w:pPr>
        <w:pStyle w:val="NoSpacing"/>
        <w:numPr>
          <w:ilvl w:val="0"/>
          <w:numId w:val="17"/>
        </w:numPr>
        <w:rPr>
          <w:rFonts w:ascii="Aptos" w:hAnsi="Aptos" w:cs="Tahoma"/>
        </w:rPr>
      </w:pPr>
      <w:r w:rsidRPr="003D5BE8">
        <w:rPr>
          <w:rFonts w:ascii="Aptos" w:hAnsi="Aptos" w:cs="Tahoma"/>
        </w:rPr>
        <w:t>If the absence is not authorised, and the child does not attend school, we will request that Stockport Council issues an Education Penalty Notice (see Section 8 - legal sanctions)</w:t>
      </w:r>
      <w:bookmarkEnd w:id="54"/>
      <w:r w:rsidRPr="003D5BE8">
        <w:rPr>
          <w:rFonts w:ascii="Aptos" w:hAnsi="Aptos" w:cs="Tahoma"/>
        </w:rPr>
        <w:t xml:space="preserve">.  </w:t>
      </w:r>
      <w:bookmarkStart w:id="55" w:name="_Toc20146279"/>
    </w:p>
    <w:p w14:paraId="3B3CF0BD" w14:textId="77777777" w:rsidR="00207276" w:rsidRDefault="00207276" w:rsidP="00207276">
      <w:pPr>
        <w:pStyle w:val="NoSpacing"/>
        <w:numPr>
          <w:ilvl w:val="0"/>
          <w:numId w:val="17"/>
        </w:numPr>
        <w:rPr>
          <w:rFonts w:ascii="Aptos" w:hAnsi="Aptos" w:cs="Tahoma"/>
        </w:rPr>
      </w:pPr>
      <w:r w:rsidRPr="003D5BE8">
        <w:rPr>
          <w:rFonts w:ascii="Aptos" w:hAnsi="Aptos" w:cs="Tahoma"/>
        </w:rPr>
        <w:t xml:space="preserve">Leave of Absence request forms are available from the attendance office.  </w:t>
      </w:r>
    </w:p>
    <w:p w14:paraId="33584CCE" w14:textId="77777777" w:rsidR="004566D3" w:rsidRDefault="004566D3" w:rsidP="004566D3">
      <w:pPr>
        <w:pStyle w:val="NoSpacing"/>
        <w:rPr>
          <w:rFonts w:ascii="Aptos" w:hAnsi="Aptos" w:cs="Tahoma"/>
        </w:rPr>
      </w:pPr>
    </w:p>
    <w:p w14:paraId="2CD6765D" w14:textId="77777777" w:rsidR="004566D3" w:rsidRDefault="004566D3" w:rsidP="004566D3">
      <w:pPr>
        <w:pStyle w:val="NoSpacing"/>
        <w:rPr>
          <w:rFonts w:ascii="Aptos" w:hAnsi="Aptos" w:cs="Tahoma"/>
        </w:rPr>
      </w:pPr>
    </w:p>
    <w:p w14:paraId="00957E0B" w14:textId="77777777" w:rsidR="004566D3" w:rsidRPr="003D5BE8" w:rsidRDefault="004566D3" w:rsidP="004566D3">
      <w:pPr>
        <w:pStyle w:val="NoSpacing"/>
        <w:rPr>
          <w:rFonts w:ascii="Aptos" w:hAnsi="Aptos" w:cs="Tahoma"/>
        </w:rPr>
      </w:pPr>
    </w:p>
    <w:p w14:paraId="2BEC6917" w14:textId="77777777" w:rsidR="00207276" w:rsidRPr="003D5BE8" w:rsidRDefault="00207276" w:rsidP="00207276">
      <w:pPr>
        <w:pStyle w:val="NoSpacing"/>
        <w:ind w:left="360"/>
        <w:rPr>
          <w:rFonts w:ascii="Aptos" w:hAnsi="Aptos" w:cs="Tahoma"/>
          <w:b/>
          <w:bCs/>
        </w:rPr>
      </w:pPr>
    </w:p>
    <w:p w14:paraId="27885672" w14:textId="77777777" w:rsidR="00207276" w:rsidRPr="003D5BE8" w:rsidRDefault="00207276" w:rsidP="00207276">
      <w:pPr>
        <w:pStyle w:val="NoSpacing"/>
        <w:numPr>
          <w:ilvl w:val="0"/>
          <w:numId w:val="26"/>
        </w:numPr>
        <w:ind w:left="357" w:hanging="357"/>
        <w:jc w:val="both"/>
        <w:rPr>
          <w:rFonts w:ascii="Aptos" w:hAnsi="Aptos" w:cs="Tahoma"/>
          <w:b/>
          <w:bCs/>
        </w:rPr>
      </w:pPr>
      <w:r w:rsidRPr="003D5BE8">
        <w:rPr>
          <w:rFonts w:ascii="Aptos" w:hAnsi="Aptos" w:cs="Tahoma"/>
          <w:b/>
          <w:bCs/>
        </w:rPr>
        <w:t>Other examples of authorised circumstances</w:t>
      </w:r>
      <w:r w:rsidRPr="003D5BE8">
        <w:rPr>
          <w:rFonts w:ascii="Aptos" w:hAnsi="Aptos" w:cs="Tahoma"/>
        </w:rPr>
        <w:t xml:space="preserve"> include:</w:t>
      </w:r>
      <w:bookmarkStart w:id="56" w:name="_Toc20146280"/>
      <w:bookmarkEnd w:id="55"/>
    </w:p>
    <w:p w14:paraId="34692B02" w14:textId="77777777" w:rsidR="00207276" w:rsidRPr="003D5BE8" w:rsidRDefault="00207276" w:rsidP="00207276">
      <w:pPr>
        <w:pStyle w:val="ListParagraph"/>
        <w:numPr>
          <w:ilvl w:val="0"/>
          <w:numId w:val="22"/>
        </w:numPr>
        <w:spacing w:after="120"/>
        <w:ind w:left="714" w:hanging="357"/>
        <w:contextualSpacing w:val="0"/>
        <w:rPr>
          <w:rFonts w:ascii="Aptos" w:hAnsi="Aptos" w:cs="Tahoma"/>
          <w:sz w:val="22"/>
          <w:szCs w:val="22"/>
        </w:rPr>
      </w:pPr>
      <w:r w:rsidRPr="003D5BE8">
        <w:rPr>
          <w:rFonts w:ascii="Aptos" w:hAnsi="Aptos" w:cs="Tahoma"/>
          <w:sz w:val="22"/>
          <w:szCs w:val="22"/>
          <w:u w:val="single"/>
        </w:rPr>
        <w:t xml:space="preserve">Part-time timetables </w:t>
      </w:r>
      <w:r w:rsidRPr="003D5BE8">
        <w:rPr>
          <w:rFonts w:ascii="Aptos" w:hAnsi="Aptos" w:cs="Tahoma"/>
          <w:sz w:val="22"/>
          <w:szCs w:val="22"/>
        </w:rPr>
        <w:t xml:space="preserve">may be agreed only in exceptional cases, for example where medical issues prevent a pupil from attending fully for an agreed </w:t>
      </w:r>
      <w:proofErr w:type="gramStart"/>
      <w:r w:rsidRPr="003D5BE8">
        <w:rPr>
          <w:rFonts w:ascii="Aptos" w:hAnsi="Aptos" w:cs="Tahoma"/>
          <w:sz w:val="22"/>
          <w:szCs w:val="22"/>
        </w:rPr>
        <w:t>period of time</w:t>
      </w:r>
      <w:proofErr w:type="gramEnd"/>
      <w:r w:rsidRPr="003D5BE8">
        <w:rPr>
          <w:rFonts w:ascii="Aptos" w:hAnsi="Aptos" w:cs="Tahoma"/>
          <w:sz w:val="22"/>
          <w:szCs w:val="22"/>
        </w:rPr>
        <w:t xml:space="preserve"> or as part of a re-integration plan. Any part-time timetable agreed should only be used as a temporary arrangement, with full consent of parents, and be regularly reviewed with a view to increasing attendance to full-time as quickly as possible.   </w:t>
      </w:r>
    </w:p>
    <w:p w14:paraId="41A3AC2A" w14:textId="77777777" w:rsidR="00207276" w:rsidRPr="003D5BE8" w:rsidRDefault="00207276" w:rsidP="00207276">
      <w:pPr>
        <w:pStyle w:val="ListParagraph"/>
        <w:numPr>
          <w:ilvl w:val="0"/>
          <w:numId w:val="22"/>
        </w:numPr>
        <w:spacing w:after="120"/>
        <w:ind w:left="714" w:hanging="357"/>
        <w:contextualSpacing w:val="0"/>
        <w:rPr>
          <w:rFonts w:ascii="Aptos" w:hAnsi="Aptos" w:cs="Tahoma"/>
          <w:sz w:val="22"/>
          <w:szCs w:val="22"/>
        </w:rPr>
      </w:pPr>
      <w:r w:rsidRPr="003D5BE8">
        <w:rPr>
          <w:rFonts w:ascii="Aptos" w:hAnsi="Aptos" w:cs="Tahoma"/>
          <w:sz w:val="22"/>
          <w:szCs w:val="22"/>
        </w:rPr>
        <w:t xml:space="preserve">Where a pupil is absent from school because of a </w:t>
      </w:r>
      <w:r w:rsidRPr="003D5BE8">
        <w:rPr>
          <w:rFonts w:ascii="Aptos" w:hAnsi="Aptos" w:cs="Tahoma"/>
          <w:sz w:val="22"/>
          <w:szCs w:val="22"/>
          <w:u w:val="single"/>
        </w:rPr>
        <w:t>suspension or permanent exclusion</w:t>
      </w:r>
      <w:bookmarkStart w:id="57" w:name="_Toc20146282"/>
      <w:bookmarkEnd w:id="56"/>
      <w:r w:rsidRPr="003D5BE8">
        <w:rPr>
          <w:rFonts w:ascii="Aptos" w:hAnsi="Aptos" w:cs="Tahoma"/>
          <w:sz w:val="22"/>
          <w:szCs w:val="22"/>
          <w:u w:val="single"/>
        </w:rPr>
        <w:t>.</w:t>
      </w:r>
    </w:p>
    <w:p w14:paraId="3F10A931" w14:textId="77777777" w:rsidR="00207276" w:rsidRPr="003D5BE8" w:rsidRDefault="00207276" w:rsidP="00207276">
      <w:pPr>
        <w:pStyle w:val="ListParagraph"/>
        <w:numPr>
          <w:ilvl w:val="0"/>
          <w:numId w:val="22"/>
        </w:numPr>
        <w:spacing w:after="120"/>
        <w:ind w:left="714" w:hanging="357"/>
        <w:contextualSpacing w:val="0"/>
        <w:rPr>
          <w:rFonts w:ascii="Aptos" w:hAnsi="Aptos" w:cs="Tahoma"/>
          <w:sz w:val="22"/>
          <w:szCs w:val="22"/>
        </w:rPr>
      </w:pPr>
      <w:r w:rsidRPr="003D5BE8">
        <w:rPr>
          <w:rFonts w:ascii="Aptos" w:hAnsi="Aptos" w:cs="Tahoma"/>
          <w:sz w:val="22"/>
          <w:szCs w:val="22"/>
        </w:rPr>
        <w:t xml:space="preserve">Absence to take part in any day set aside exclusively for </w:t>
      </w:r>
      <w:r w:rsidRPr="003D5BE8">
        <w:rPr>
          <w:rFonts w:ascii="Aptos" w:hAnsi="Aptos" w:cs="Tahoma"/>
          <w:sz w:val="22"/>
          <w:szCs w:val="22"/>
          <w:u w:val="single"/>
        </w:rPr>
        <w:t>religious observance</w:t>
      </w:r>
      <w:r w:rsidRPr="003D5BE8">
        <w:rPr>
          <w:rFonts w:ascii="Aptos" w:hAnsi="Aptos" w:cs="Tahoma"/>
          <w:sz w:val="22"/>
          <w:szCs w:val="22"/>
        </w:rPr>
        <w:t xml:space="preserve"> by the religious body to which the parents belong.</w:t>
      </w:r>
      <w:bookmarkStart w:id="58" w:name="_Toc20146283"/>
      <w:bookmarkEnd w:id="57"/>
    </w:p>
    <w:p w14:paraId="7D377FC9" w14:textId="77777777" w:rsidR="00207276" w:rsidRPr="003D5BE8" w:rsidRDefault="00207276" w:rsidP="00207276">
      <w:pPr>
        <w:pStyle w:val="ListParagraph"/>
        <w:numPr>
          <w:ilvl w:val="0"/>
          <w:numId w:val="22"/>
        </w:numPr>
        <w:spacing w:after="120"/>
        <w:ind w:left="714" w:hanging="357"/>
        <w:contextualSpacing w:val="0"/>
        <w:rPr>
          <w:rFonts w:ascii="Aptos" w:hAnsi="Aptos" w:cs="Tahoma"/>
          <w:sz w:val="22"/>
          <w:szCs w:val="22"/>
        </w:rPr>
      </w:pPr>
      <w:r w:rsidRPr="003D5BE8">
        <w:rPr>
          <w:rFonts w:ascii="Aptos" w:hAnsi="Aptos" w:cs="Tahoma"/>
          <w:sz w:val="22"/>
          <w:szCs w:val="22"/>
          <w:u w:val="single"/>
        </w:rPr>
        <w:t>Study leave</w:t>
      </w:r>
      <w:r w:rsidRPr="003D5BE8">
        <w:rPr>
          <w:rFonts w:ascii="Aptos" w:hAnsi="Aptos" w:cs="Tahoma"/>
          <w:sz w:val="22"/>
          <w:szCs w:val="22"/>
        </w:rPr>
        <w:t xml:space="preserve"> granted by the school for Year 11 pupils during the GCSE examination period.</w:t>
      </w:r>
      <w:bookmarkEnd w:id="58"/>
      <w:r w:rsidRPr="003D5BE8">
        <w:rPr>
          <w:rFonts w:ascii="Aptos" w:hAnsi="Aptos" w:cs="Tahoma"/>
          <w:sz w:val="22"/>
          <w:szCs w:val="22"/>
        </w:rPr>
        <w:t xml:space="preserve">   </w:t>
      </w:r>
      <w:bookmarkStart w:id="59" w:name="_Toc20146284"/>
    </w:p>
    <w:p w14:paraId="552E2AB2" w14:textId="77777777" w:rsidR="00207276" w:rsidRPr="003D5BE8" w:rsidRDefault="00207276" w:rsidP="00207276">
      <w:pPr>
        <w:pStyle w:val="ListParagraph"/>
        <w:numPr>
          <w:ilvl w:val="0"/>
          <w:numId w:val="22"/>
        </w:numPr>
        <w:spacing w:after="120"/>
        <w:ind w:left="714" w:hanging="357"/>
        <w:contextualSpacing w:val="0"/>
        <w:rPr>
          <w:rFonts w:ascii="Aptos" w:hAnsi="Aptos" w:cs="Tahoma"/>
          <w:sz w:val="22"/>
          <w:szCs w:val="22"/>
        </w:rPr>
      </w:pPr>
      <w:r w:rsidRPr="003D5BE8">
        <w:rPr>
          <w:rFonts w:ascii="Aptos" w:hAnsi="Aptos" w:cs="Tahoma"/>
          <w:sz w:val="22"/>
          <w:szCs w:val="22"/>
        </w:rPr>
        <w:t xml:space="preserve">When traveller families are known to be </w:t>
      </w:r>
      <w:r w:rsidRPr="003D5BE8">
        <w:rPr>
          <w:rFonts w:ascii="Aptos" w:hAnsi="Aptos" w:cs="Tahoma"/>
          <w:sz w:val="22"/>
          <w:szCs w:val="22"/>
          <w:u w:val="single"/>
        </w:rPr>
        <w:t>travelling for occupational purposes</w:t>
      </w:r>
      <w:r w:rsidRPr="003D5BE8">
        <w:rPr>
          <w:rFonts w:ascii="Aptos" w:hAnsi="Aptos" w:cs="Tahoma"/>
          <w:sz w:val="22"/>
          <w:szCs w:val="22"/>
        </w:rPr>
        <w:t xml:space="preserve"> and have agreed this with school, but it is not known whether the pupil is attending another school. (In order to fulfil legal requirements, in such cases, pupils must attend school for at least 200 sessions in every 12 months</w:t>
      </w:r>
      <w:bookmarkEnd w:id="59"/>
      <w:r w:rsidRPr="003D5BE8">
        <w:rPr>
          <w:rFonts w:ascii="Aptos" w:hAnsi="Aptos" w:cs="Tahoma"/>
          <w:sz w:val="22"/>
          <w:szCs w:val="22"/>
        </w:rPr>
        <w:t>).</w:t>
      </w:r>
    </w:p>
    <w:p w14:paraId="6728BF0F" w14:textId="77777777" w:rsidR="00207276" w:rsidRPr="003D5BE8" w:rsidRDefault="00207276" w:rsidP="00207276">
      <w:pPr>
        <w:spacing w:after="120"/>
        <w:rPr>
          <w:rFonts w:ascii="Aptos" w:hAnsi="Aptos" w:cs="Tahoma"/>
          <w:sz w:val="22"/>
          <w:szCs w:val="22"/>
        </w:rPr>
      </w:pPr>
    </w:p>
    <w:p w14:paraId="21369ED5" w14:textId="77777777" w:rsidR="00207276" w:rsidRPr="003D5BE8" w:rsidRDefault="00207276" w:rsidP="00207276">
      <w:pPr>
        <w:pStyle w:val="Style4"/>
        <w:numPr>
          <w:ilvl w:val="0"/>
          <w:numId w:val="0"/>
        </w:numPr>
        <w:spacing w:line="240" w:lineRule="auto"/>
        <w:ind w:left="576" w:hanging="576"/>
        <w:rPr>
          <w:rFonts w:ascii="Aptos" w:hAnsi="Aptos" w:cs="Tahoma"/>
          <w:sz w:val="22"/>
          <w:szCs w:val="22"/>
        </w:rPr>
      </w:pPr>
      <w:bookmarkStart w:id="60" w:name="_Toc20146285"/>
      <w:bookmarkStart w:id="61" w:name="_Toc113484662"/>
      <w:r w:rsidRPr="003D5BE8">
        <w:rPr>
          <w:rFonts w:ascii="Aptos" w:hAnsi="Aptos" w:cs="Tahoma"/>
          <w:sz w:val="22"/>
          <w:szCs w:val="22"/>
        </w:rPr>
        <w:t>Unauthorised Absence from School</w:t>
      </w:r>
      <w:bookmarkEnd w:id="60"/>
      <w:bookmarkEnd w:id="61"/>
    </w:p>
    <w:p w14:paraId="477818EF" w14:textId="77777777" w:rsidR="00207276" w:rsidRPr="003D5BE8" w:rsidRDefault="00207276" w:rsidP="00207276">
      <w:pPr>
        <w:pStyle w:val="ListParagraph"/>
        <w:numPr>
          <w:ilvl w:val="0"/>
          <w:numId w:val="26"/>
        </w:numPr>
        <w:ind w:left="357" w:hanging="357"/>
        <w:contextualSpacing w:val="0"/>
        <w:rPr>
          <w:rFonts w:ascii="Aptos" w:hAnsi="Aptos" w:cs="Tahoma"/>
          <w:sz w:val="22"/>
          <w:szCs w:val="22"/>
        </w:rPr>
      </w:pPr>
      <w:bookmarkStart w:id="62" w:name="_Toc20146286"/>
      <w:r w:rsidRPr="003D5BE8">
        <w:rPr>
          <w:rFonts w:ascii="Aptos" w:hAnsi="Aptos" w:cs="Tahoma"/>
          <w:sz w:val="22"/>
          <w:szCs w:val="22"/>
        </w:rPr>
        <w:t>Unauthorised absences are absences from school for which the school has not given permission, including arriving late at school after the registers have closed. Absence will not be authorised unless parents have provided a satisfactory explanation that has been accepted by the school.</w:t>
      </w:r>
      <w:bookmarkEnd w:id="62"/>
      <w:r w:rsidRPr="003D5BE8">
        <w:rPr>
          <w:rFonts w:ascii="Aptos" w:hAnsi="Aptos" w:cs="Tahoma"/>
          <w:sz w:val="22"/>
          <w:szCs w:val="22"/>
        </w:rPr>
        <w:t xml:space="preserve">  </w:t>
      </w:r>
      <w:bookmarkStart w:id="63" w:name="_Toc113484663"/>
    </w:p>
    <w:p w14:paraId="65617492" w14:textId="77777777" w:rsidR="00207276" w:rsidRPr="003D5BE8" w:rsidRDefault="00207276" w:rsidP="00207276">
      <w:pPr>
        <w:spacing w:after="120"/>
        <w:rPr>
          <w:rFonts w:ascii="Aptos" w:hAnsi="Aptos" w:cs="Tahoma"/>
          <w:b/>
          <w:bCs/>
          <w:sz w:val="22"/>
          <w:szCs w:val="22"/>
          <w:u w:val="single"/>
        </w:rPr>
      </w:pPr>
    </w:p>
    <w:p w14:paraId="37B56238" w14:textId="77777777" w:rsidR="00207276" w:rsidRPr="003D5BE8" w:rsidRDefault="00207276" w:rsidP="00207276">
      <w:pPr>
        <w:spacing w:after="120"/>
        <w:rPr>
          <w:rFonts w:ascii="Aptos" w:hAnsi="Aptos" w:cs="Tahoma"/>
          <w:b/>
          <w:bCs/>
          <w:sz w:val="22"/>
          <w:szCs w:val="22"/>
          <w:u w:val="single"/>
        </w:rPr>
      </w:pPr>
    </w:p>
    <w:p w14:paraId="4485D962" w14:textId="77777777" w:rsidR="00207276" w:rsidRPr="003D5BE8" w:rsidRDefault="00207276" w:rsidP="00207276">
      <w:pPr>
        <w:spacing w:after="120"/>
        <w:rPr>
          <w:rFonts w:ascii="Aptos" w:hAnsi="Aptos" w:cs="Tahoma"/>
          <w:b/>
          <w:bCs/>
          <w:sz w:val="22"/>
          <w:szCs w:val="22"/>
          <w:u w:val="single"/>
        </w:rPr>
      </w:pPr>
      <w:r w:rsidRPr="003D5BE8">
        <w:rPr>
          <w:rFonts w:ascii="Aptos" w:hAnsi="Aptos" w:cs="Tahoma"/>
          <w:b/>
          <w:bCs/>
          <w:sz w:val="22"/>
          <w:szCs w:val="22"/>
          <w:u w:val="single"/>
        </w:rPr>
        <w:t>UNDERSTANDING BARRIERS TO ATTENDANCE</w:t>
      </w:r>
      <w:bookmarkEnd w:id="63"/>
      <w:r w:rsidRPr="003D5BE8">
        <w:rPr>
          <w:rFonts w:ascii="Aptos" w:hAnsi="Aptos" w:cs="Tahoma"/>
          <w:b/>
          <w:bCs/>
          <w:sz w:val="22"/>
          <w:szCs w:val="22"/>
          <w:u w:val="single"/>
        </w:rPr>
        <w:t xml:space="preserve"> </w:t>
      </w:r>
      <w:bookmarkStart w:id="64" w:name="_Toc20146342"/>
    </w:p>
    <w:p w14:paraId="5DF152AD" w14:textId="77777777" w:rsidR="00207276" w:rsidRPr="003D5BE8" w:rsidRDefault="00207276" w:rsidP="00207276">
      <w:pPr>
        <w:pStyle w:val="ListParagraph"/>
        <w:numPr>
          <w:ilvl w:val="0"/>
          <w:numId w:val="26"/>
        </w:numPr>
        <w:spacing w:after="120"/>
        <w:ind w:left="357" w:hanging="357"/>
        <w:contextualSpacing w:val="0"/>
        <w:rPr>
          <w:rFonts w:ascii="Aptos" w:hAnsi="Aptos" w:cs="Tahoma"/>
          <w:bCs/>
          <w:sz w:val="22"/>
          <w:szCs w:val="22"/>
        </w:rPr>
      </w:pPr>
      <w:r w:rsidRPr="003D5BE8">
        <w:rPr>
          <w:rFonts w:ascii="Aptos" w:hAnsi="Aptos" w:cs="Tahoma"/>
          <w:sz w:val="22"/>
          <w:szCs w:val="22"/>
        </w:rPr>
        <w:t>At Bramhall High School, we recognise that poor attendance is often a sign of wider difficulties in a child’s life whether at home or at school. Parents should make school aware of any difficulties or changes in circumstances that may affect their child’s attendance or behaviour at school. This may include bereavement, divorce/separation, or other family difficulties; friendship issues; concerns relating to special educational needs and disabilities (SEND), medical needs or mental ill health. This will help the school identify any additional support that may be required.</w:t>
      </w:r>
      <w:bookmarkStart w:id="65" w:name="_Toc20146343"/>
      <w:bookmarkEnd w:id="64"/>
    </w:p>
    <w:p w14:paraId="0DFD9B08" w14:textId="77777777" w:rsidR="00207276" w:rsidRPr="003D5BE8" w:rsidRDefault="00207276" w:rsidP="00207276">
      <w:pPr>
        <w:pStyle w:val="ListParagraph"/>
        <w:numPr>
          <w:ilvl w:val="0"/>
          <w:numId w:val="26"/>
        </w:numPr>
        <w:spacing w:after="120"/>
        <w:ind w:left="357" w:hanging="357"/>
        <w:contextualSpacing w:val="0"/>
        <w:rPr>
          <w:rFonts w:ascii="Aptos" w:hAnsi="Aptos" w:cs="Tahoma"/>
          <w:sz w:val="22"/>
          <w:szCs w:val="22"/>
        </w:rPr>
      </w:pPr>
      <w:r w:rsidRPr="003D5BE8">
        <w:rPr>
          <w:rFonts w:ascii="Aptos" w:hAnsi="Aptos" w:cs="Tahoma"/>
          <w:bCs/>
          <w:sz w:val="22"/>
          <w:szCs w:val="22"/>
        </w:rPr>
        <w:t xml:space="preserve">Additionally, we recognise that some pupils </w:t>
      </w:r>
      <w:r w:rsidRPr="003D5BE8">
        <w:rPr>
          <w:rFonts w:ascii="Aptos" w:hAnsi="Aptos" w:cs="Tahoma"/>
          <w:bCs/>
          <w:sz w:val="22"/>
          <w:szCs w:val="22"/>
          <w:lang w:val="en-US"/>
        </w:rPr>
        <w:t>face greater barriers to attendance than their peers</w:t>
      </w:r>
      <w:r w:rsidRPr="003D5BE8">
        <w:rPr>
          <w:rFonts w:ascii="Aptos" w:hAnsi="Aptos" w:cs="Tahoma"/>
          <w:bCs/>
          <w:sz w:val="22"/>
          <w:szCs w:val="22"/>
        </w:rPr>
        <w:t xml:space="preserve"> and are more likely to require additional support to attain good attendance, for example, pupils with special educational needs and disabilities (SEND), those with physical or mental health needs, young carers and children with Social Workers.</w:t>
      </w:r>
      <w:bookmarkStart w:id="66" w:name="_Toc20146344"/>
      <w:bookmarkEnd w:id="65"/>
      <w:r w:rsidRPr="003D5BE8">
        <w:rPr>
          <w:rFonts w:ascii="Aptos" w:hAnsi="Aptos" w:cs="Tahoma"/>
          <w:bCs/>
          <w:sz w:val="22"/>
          <w:szCs w:val="22"/>
          <w:lang w:val="en-US"/>
        </w:rPr>
        <w:t xml:space="preserve"> We still maintain high expectations of attendance, but we will be mindful of the way in which additional barriers may affect attendance. Reasonable adjustments will be made and additional support from other services sought where appropriate. </w:t>
      </w:r>
    </w:p>
    <w:p w14:paraId="55312FC3" w14:textId="77777777" w:rsidR="00207276" w:rsidRPr="003D5BE8" w:rsidRDefault="00207276" w:rsidP="00207276">
      <w:pPr>
        <w:pStyle w:val="ListParagraph"/>
        <w:numPr>
          <w:ilvl w:val="0"/>
          <w:numId w:val="26"/>
        </w:numPr>
        <w:spacing w:after="120"/>
        <w:ind w:left="357" w:hanging="357"/>
        <w:contextualSpacing w:val="0"/>
        <w:rPr>
          <w:rFonts w:ascii="Aptos" w:hAnsi="Aptos" w:cs="Tahoma"/>
          <w:sz w:val="22"/>
          <w:szCs w:val="22"/>
        </w:rPr>
      </w:pPr>
      <w:r w:rsidRPr="003D5BE8">
        <w:rPr>
          <w:rFonts w:ascii="Aptos" w:hAnsi="Aptos" w:cs="Tahoma"/>
          <w:bCs/>
          <w:sz w:val="22"/>
          <w:szCs w:val="22"/>
        </w:rPr>
        <w:t>Pupils with special educational needs and disabilities (SEND)</w:t>
      </w:r>
      <w:r w:rsidRPr="003D5BE8">
        <w:rPr>
          <w:rFonts w:ascii="Aptos" w:hAnsi="Aptos" w:cs="Tahoma"/>
          <w:sz w:val="22"/>
          <w:szCs w:val="22"/>
        </w:rPr>
        <w:t xml:space="preserve"> – the special educational needs and disabilities coordinator (SENDCO) will ensure that reasonable adjustments are made where appropriate to support good attendance and that attendance issues are addressed in all assessment and review processes.</w:t>
      </w:r>
    </w:p>
    <w:p w14:paraId="5B022BF9" w14:textId="77777777" w:rsidR="00207276" w:rsidRPr="003D5BE8" w:rsidRDefault="00207276" w:rsidP="00207276">
      <w:pPr>
        <w:pStyle w:val="ListParagraph"/>
        <w:numPr>
          <w:ilvl w:val="0"/>
          <w:numId w:val="26"/>
        </w:numPr>
        <w:spacing w:after="120"/>
        <w:ind w:left="357" w:hanging="357"/>
        <w:contextualSpacing w:val="0"/>
        <w:rPr>
          <w:rFonts w:ascii="Aptos" w:hAnsi="Aptos" w:cs="Tahoma"/>
          <w:sz w:val="22"/>
          <w:szCs w:val="22"/>
        </w:rPr>
      </w:pPr>
      <w:r w:rsidRPr="003D5BE8">
        <w:rPr>
          <w:rFonts w:ascii="Aptos" w:hAnsi="Aptos" w:cs="Tahoma"/>
          <w:bCs/>
          <w:sz w:val="22"/>
          <w:szCs w:val="22"/>
        </w:rPr>
        <w:t>Pupils with a Social Worker</w:t>
      </w:r>
      <w:r w:rsidRPr="003D5BE8">
        <w:rPr>
          <w:rFonts w:ascii="Aptos" w:hAnsi="Aptos" w:cs="Tahoma"/>
          <w:sz w:val="22"/>
          <w:szCs w:val="22"/>
        </w:rPr>
        <w:t xml:space="preserve"> – we will notify the Social Worker of any unauthorised absences and concerns about attendance/punctuality and will support them in addressing attendance issues as part of the child or family plan. </w:t>
      </w:r>
      <w:bookmarkEnd w:id="66"/>
    </w:p>
    <w:p w14:paraId="7D5DCB04" w14:textId="77777777" w:rsidR="00207276" w:rsidRDefault="00207276" w:rsidP="00207276">
      <w:pPr>
        <w:pStyle w:val="ListParagraph"/>
        <w:numPr>
          <w:ilvl w:val="0"/>
          <w:numId w:val="26"/>
        </w:numPr>
        <w:spacing w:after="120"/>
        <w:ind w:left="357" w:hanging="357"/>
        <w:contextualSpacing w:val="0"/>
        <w:rPr>
          <w:rFonts w:ascii="Aptos" w:hAnsi="Aptos" w:cs="Tahoma"/>
          <w:sz w:val="22"/>
          <w:szCs w:val="22"/>
        </w:rPr>
      </w:pPr>
      <w:r w:rsidRPr="003D5BE8">
        <w:rPr>
          <w:rFonts w:ascii="Aptos" w:hAnsi="Aptos" w:cs="Tahoma"/>
          <w:bCs/>
          <w:sz w:val="22"/>
          <w:szCs w:val="22"/>
        </w:rPr>
        <w:t>Children in Care</w:t>
      </w:r>
      <w:r w:rsidRPr="003D5BE8">
        <w:rPr>
          <w:rFonts w:ascii="Aptos" w:hAnsi="Aptos" w:cs="Tahoma"/>
          <w:sz w:val="22"/>
          <w:szCs w:val="22"/>
        </w:rPr>
        <w:t xml:space="preserve"> – the designated teacher for children I the care of the Local Authority will ensure that attendance issues are addressed in Personal Education Plans (PEPs) and in regular Looked After review meetings. The Social Worker will be notified of any unauthorised </w:t>
      </w:r>
      <w:proofErr w:type="gramStart"/>
      <w:r w:rsidRPr="003D5BE8">
        <w:rPr>
          <w:rFonts w:ascii="Aptos" w:hAnsi="Aptos" w:cs="Tahoma"/>
          <w:sz w:val="22"/>
          <w:szCs w:val="22"/>
        </w:rPr>
        <w:t>absences</w:t>
      </w:r>
      <w:proofErr w:type="gramEnd"/>
      <w:r w:rsidRPr="003D5BE8">
        <w:rPr>
          <w:rFonts w:ascii="Aptos" w:hAnsi="Aptos" w:cs="Tahoma"/>
          <w:sz w:val="22"/>
          <w:szCs w:val="22"/>
        </w:rPr>
        <w:t xml:space="preserve"> and we will contact the relevant Virtual School Headteacher for more support where necessary. </w:t>
      </w:r>
    </w:p>
    <w:p w14:paraId="6626268D" w14:textId="77777777" w:rsidR="004566D3" w:rsidRDefault="004566D3" w:rsidP="004566D3">
      <w:pPr>
        <w:spacing w:after="120"/>
        <w:rPr>
          <w:rFonts w:ascii="Aptos" w:hAnsi="Aptos" w:cs="Tahoma"/>
          <w:sz w:val="22"/>
          <w:szCs w:val="22"/>
        </w:rPr>
      </w:pPr>
    </w:p>
    <w:p w14:paraId="0FF60BFE" w14:textId="77777777" w:rsidR="004566D3" w:rsidRPr="004566D3" w:rsidRDefault="004566D3" w:rsidP="004566D3">
      <w:pPr>
        <w:spacing w:after="120"/>
        <w:rPr>
          <w:rFonts w:ascii="Aptos" w:hAnsi="Aptos" w:cs="Tahoma"/>
          <w:sz w:val="22"/>
          <w:szCs w:val="22"/>
        </w:rPr>
      </w:pPr>
    </w:p>
    <w:p w14:paraId="1242574F" w14:textId="77777777" w:rsidR="00207276" w:rsidRPr="003D5BE8" w:rsidRDefault="00207276" w:rsidP="00207276">
      <w:pPr>
        <w:pStyle w:val="Style3"/>
        <w:numPr>
          <w:ilvl w:val="0"/>
          <w:numId w:val="0"/>
        </w:numPr>
        <w:spacing w:line="240" w:lineRule="auto"/>
        <w:ind w:left="432" w:hanging="432"/>
        <w:rPr>
          <w:rFonts w:ascii="Aptos" w:hAnsi="Aptos" w:cs="Tahoma"/>
          <w:sz w:val="22"/>
          <w:szCs w:val="22"/>
          <w:u w:val="single"/>
        </w:rPr>
      </w:pPr>
      <w:bookmarkStart w:id="67" w:name="_Toc113484664"/>
      <w:r w:rsidRPr="003D5BE8">
        <w:rPr>
          <w:rFonts w:ascii="Aptos" w:hAnsi="Aptos" w:cs="Tahoma"/>
          <w:sz w:val="22"/>
          <w:szCs w:val="22"/>
          <w:u w:val="single"/>
        </w:rPr>
        <w:t>ATTENDANCE INTERVENTION STAGED PROCESS</w:t>
      </w:r>
      <w:bookmarkEnd w:id="67"/>
      <w:r w:rsidRPr="003D5BE8">
        <w:rPr>
          <w:rFonts w:ascii="Aptos" w:hAnsi="Aptos" w:cs="Tahoma"/>
          <w:sz w:val="22"/>
          <w:szCs w:val="22"/>
          <w:u w:val="single"/>
        </w:rPr>
        <w:t xml:space="preserve"> </w:t>
      </w:r>
    </w:p>
    <w:p w14:paraId="161C391C" w14:textId="77777777" w:rsidR="00207276" w:rsidRPr="003D5BE8" w:rsidRDefault="00207276" w:rsidP="00207276">
      <w:pPr>
        <w:pStyle w:val="ListParagraph"/>
        <w:numPr>
          <w:ilvl w:val="0"/>
          <w:numId w:val="26"/>
        </w:numPr>
        <w:ind w:left="357" w:hanging="357"/>
        <w:contextualSpacing w:val="0"/>
        <w:rPr>
          <w:rFonts w:ascii="Aptos" w:hAnsi="Aptos" w:cs="Tahoma"/>
          <w:sz w:val="22"/>
          <w:szCs w:val="22"/>
        </w:rPr>
      </w:pPr>
      <w:r w:rsidRPr="003D5BE8">
        <w:rPr>
          <w:rFonts w:ascii="Aptos" w:hAnsi="Aptos" w:cs="Tahoma"/>
          <w:sz w:val="22"/>
          <w:szCs w:val="22"/>
        </w:rPr>
        <w:t xml:space="preserve">Bramhall High School uses a range of methods to identify pupils whose attendance is causing concern including: </w:t>
      </w:r>
    </w:p>
    <w:p w14:paraId="53C79E9E" w14:textId="77777777" w:rsidR="00207276" w:rsidRPr="003D5BE8" w:rsidRDefault="00207276" w:rsidP="00207276">
      <w:pPr>
        <w:pStyle w:val="ListParagraph"/>
        <w:numPr>
          <w:ilvl w:val="0"/>
          <w:numId w:val="20"/>
        </w:numPr>
        <w:spacing w:after="160"/>
        <w:rPr>
          <w:rFonts w:ascii="Aptos" w:hAnsi="Aptos" w:cs="Tahoma"/>
          <w:sz w:val="22"/>
          <w:szCs w:val="22"/>
        </w:rPr>
      </w:pPr>
      <w:bookmarkStart w:id="68" w:name="_Toc20146346"/>
      <w:bookmarkStart w:id="69" w:name="_Toc20146345"/>
      <w:r w:rsidRPr="003D5BE8">
        <w:rPr>
          <w:rFonts w:ascii="Aptos" w:hAnsi="Aptos" w:cs="Tahoma"/>
          <w:sz w:val="22"/>
          <w:szCs w:val="22"/>
        </w:rPr>
        <w:t xml:space="preserve">Regular analysis of whole school and group attendance data by attendance staff, the leadership team and governing body, including disadvantaged pupils and pupils with SEND (this data </w:t>
      </w:r>
      <w:bookmarkEnd w:id="68"/>
      <w:r w:rsidRPr="003D5BE8">
        <w:rPr>
          <w:rFonts w:ascii="Aptos" w:hAnsi="Aptos" w:cs="Tahoma"/>
          <w:sz w:val="22"/>
          <w:szCs w:val="22"/>
        </w:rPr>
        <w:t>is anonymised).</w:t>
      </w:r>
    </w:p>
    <w:p w14:paraId="2C1CFD20" w14:textId="77777777" w:rsidR="00207276" w:rsidRPr="003D5BE8" w:rsidRDefault="00207276" w:rsidP="00207276">
      <w:pPr>
        <w:pStyle w:val="ListParagraph"/>
        <w:numPr>
          <w:ilvl w:val="0"/>
          <w:numId w:val="20"/>
        </w:numPr>
        <w:spacing w:after="160"/>
        <w:rPr>
          <w:rFonts w:ascii="Aptos" w:hAnsi="Aptos" w:cs="Tahoma"/>
          <w:sz w:val="22"/>
          <w:szCs w:val="22"/>
        </w:rPr>
      </w:pPr>
      <w:r w:rsidRPr="003D5BE8">
        <w:rPr>
          <w:rFonts w:ascii="Aptos" w:hAnsi="Aptos" w:cs="Tahoma"/>
          <w:sz w:val="22"/>
          <w:szCs w:val="22"/>
        </w:rPr>
        <w:t xml:space="preserve">Regular attendance monitoring meetings between relevant school staff and, with parental consent, half-termly discussion of attendance concerns for individual pupils at the School’s TAS (multi-agency Team Around the School) meetings. </w:t>
      </w:r>
      <w:bookmarkEnd w:id="69"/>
    </w:p>
    <w:p w14:paraId="6F27736A" w14:textId="77777777" w:rsidR="00207276" w:rsidRPr="003D5BE8" w:rsidRDefault="00207276" w:rsidP="00207276">
      <w:pPr>
        <w:pStyle w:val="ListParagraph"/>
        <w:numPr>
          <w:ilvl w:val="0"/>
          <w:numId w:val="20"/>
        </w:numPr>
        <w:spacing w:after="120"/>
        <w:ind w:left="862" w:hanging="431"/>
        <w:contextualSpacing w:val="0"/>
        <w:jc w:val="both"/>
        <w:rPr>
          <w:rFonts w:ascii="Aptos" w:hAnsi="Aptos" w:cs="Tahoma"/>
          <w:sz w:val="22"/>
          <w:szCs w:val="22"/>
        </w:rPr>
      </w:pPr>
      <w:r w:rsidRPr="003D5BE8">
        <w:rPr>
          <w:rFonts w:ascii="Aptos" w:hAnsi="Aptos" w:cs="Tahoma"/>
          <w:sz w:val="22"/>
          <w:szCs w:val="22"/>
        </w:rPr>
        <w:t xml:space="preserve">Termly meetings with the local authority’s Education Welfare Service to discuss cases where persistent absence is a concern. </w:t>
      </w:r>
      <w:bookmarkStart w:id="70" w:name="_Toc20146347"/>
    </w:p>
    <w:bookmarkEnd w:id="70"/>
    <w:p w14:paraId="57838B96" w14:textId="77777777" w:rsidR="00207276" w:rsidRPr="003D5BE8" w:rsidRDefault="00207276" w:rsidP="00207276">
      <w:pPr>
        <w:pStyle w:val="ListParagraph"/>
        <w:numPr>
          <w:ilvl w:val="0"/>
          <w:numId w:val="26"/>
        </w:numPr>
        <w:spacing w:after="120"/>
        <w:ind w:left="357" w:hanging="357"/>
        <w:contextualSpacing w:val="0"/>
        <w:rPr>
          <w:rFonts w:ascii="Aptos" w:hAnsi="Aptos" w:cs="Tahoma"/>
          <w:sz w:val="22"/>
          <w:szCs w:val="22"/>
        </w:rPr>
      </w:pPr>
      <w:r w:rsidRPr="003D5BE8">
        <w:rPr>
          <w:rFonts w:ascii="Aptos" w:hAnsi="Aptos" w:cs="Tahoma"/>
          <w:sz w:val="22"/>
          <w:szCs w:val="22"/>
        </w:rPr>
        <w:t xml:space="preserve">We use Stockport Council’s </w:t>
      </w:r>
      <w:r w:rsidRPr="003D5BE8">
        <w:rPr>
          <w:rFonts w:ascii="Aptos" w:hAnsi="Aptos" w:cs="Tahoma"/>
          <w:b/>
          <w:bCs/>
          <w:sz w:val="22"/>
          <w:szCs w:val="22"/>
        </w:rPr>
        <w:t>Attendance Intervention Staged Process</w:t>
      </w:r>
      <w:r w:rsidRPr="003D5BE8">
        <w:rPr>
          <w:rFonts w:ascii="Aptos" w:hAnsi="Aptos" w:cs="Tahoma"/>
          <w:sz w:val="22"/>
          <w:szCs w:val="22"/>
        </w:rPr>
        <w:t xml:space="preserve"> as a framework for our work with individual pupils with low attendance. We recognise that, in most cases, improvement in attendance can be brought about by good communication and strong partnership working between parents, pupils and the school, identifying and addressing the barriers to attendance. </w:t>
      </w:r>
    </w:p>
    <w:p w14:paraId="6C8EF0DA" w14:textId="77777777" w:rsidR="00207276" w:rsidRPr="003D5BE8" w:rsidRDefault="00207276" w:rsidP="00207276">
      <w:pPr>
        <w:pStyle w:val="ListParagraph"/>
        <w:numPr>
          <w:ilvl w:val="0"/>
          <w:numId w:val="26"/>
        </w:numPr>
        <w:spacing w:after="120"/>
        <w:ind w:left="357" w:hanging="357"/>
        <w:contextualSpacing w:val="0"/>
        <w:rPr>
          <w:rFonts w:ascii="Aptos" w:hAnsi="Aptos" w:cs="Tahoma"/>
          <w:sz w:val="22"/>
          <w:szCs w:val="22"/>
        </w:rPr>
      </w:pPr>
      <w:r w:rsidRPr="003D5BE8">
        <w:rPr>
          <w:rFonts w:ascii="Aptos" w:hAnsi="Aptos" w:cs="Tahoma"/>
          <w:sz w:val="22"/>
          <w:szCs w:val="22"/>
        </w:rPr>
        <w:t xml:space="preserve">Offering early help and involving early help services is also an integral part of the staged process in cases where more support is needed to help improve attendance. </w:t>
      </w:r>
    </w:p>
    <w:p w14:paraId="42BAC299" w14:textId="77777777" w:rsidR="00207276" w:rsidRPr="003D5BE8" w:rsidRDefault="00207276" w:rsidP="00207276">
      <w:pPr>
        <w:spacing w:after="120"/>
        <w:rPr>
          <w:rFonts w:ascii="Aptos" w:hAnsi="Aptos" w:cs="Tahoma"/>
          <w:sz w:val="22"/>
          <w:szCs w:val="22"/>
        </w:rPr>
      </w:pPr>
    </w:p>
    <w:p w14:paraId="11C83489" w14:textId="77777777" w:rsidR="00207276" w:rsidRPr="003D5BE8" w:rsidRDefault="00207276" w:rsidP="00207276">
      <w:pPr>
        <w:spacing w:after="120"/>
        <w:rPr>
          <w:rFonts w:ascii="Aptos" w:hAnsi="Aptos" w:cs="Tahoma"/>
          <w:sz w:val="22"/>
          <w:szCs w:val="22"/>
        </w:rPr>
      </w:pPr>
    </w:p>
    <w:p w14:paraId="48943426" w14:textId="77777777" w:rsidR="00207276" w:rsidRPr="003D5BE8" w:rsidRDefault="00207276" w:rsidP="00207276">
      <w:pPr>
        <w:spacing w:after="120"/>
        <w:rPr>
          <w:rFonts w:ascii="Aptos" w:hAnsi="Aptos" w:cs="Tahoma"/>
          <w:sz w:val="22"/>
          <w:szCs w:val="22"/>
        </w:rPr>
      </w:pPr>
    </w:p>
    <w:p w14:paraId="78A18179" w14:textId="77777777" w:rsidR="00207276" w:rsidRPr="003D5BE8" w:rsidRDefault="00207276" w:rsidP="00207276">
      <w:pPr>
        <w:spacing w:after="120"/>
        <w:rPr>
          <w:rFonts w:ascii="Aptos" w:hAnsi="Aptos" w:cs="Tahoma"/>
          <w:sz w:val="22"/>
          <w:szCs w:val="22"/>
        </w:rPr>
      </w:pPr>
    </w:p>
    <w:p w14:paraId="66F0FFD5" w14:textId="77777777" w:rsidR="00207276" w:rsidRDefault="00207276" w:rsidP="00207276">
      <w:pPr>
        <w:spacing w:after="120"/>
        <w:rPr>
          <w:rFonts w:ascii="Aptos" w:hAnsi="Aptos" w:cs="Tahoma"/>
          <w:sz w:val="22"/>
          <w:szCs w:val="22"/>
        </w:rPr>
      </w:pPr>
    </w:p>
    <w:p w14:paraId="6497FC34" w14:textId="77777777" w:rsidR="004566D3" w:rsidRDefault="004566D3" w:rsidP="00207276">
      <w:pPr>
        <w:spacing w:after="120"/>
        <w:rPr>
          <w:rFonts w:ascii="Aptos" w:hAnsi="Aptos" w:cs="Tahoma"/>
          <w:sz w:val="22"/>
          <w:szCs w:val="22"/>
        </w:rPr>
      </w:pPr>
    </w:p>
    <w:p w14:paraId="4D437737" w14:textId="77777777" w:rsidR="004566D3" w:rsidRDefault="004566D3" w:rsidP="00207276">
      <w:pPr>
        <w:spacing w:after="120"/>
        <w:rPr>
          <w:rFonts w:ascii="Aptos" w:hAnsi="Aptos" w:cs="Tahoma"/>
          <w:sz w:val="22"/>
          <w:szCs w:val="22"/>
        </w:rPr>
      </w:pPr>
    </w:p>
    <w:p w14:paraId="54A01922" w14:textId="77777777" w:rsidR="004566D3" w:rsidRDefault="004566D3" w:rsidP="00207276">
      <w:pPr>
        <w:spacing w:after="120"/>
        <w:rPr>
          <w:rFonts w:ascii="Aptos" w:hAnsi="Aptos" w:cs="Tahoma"/>
          <w:sz w:val="22"/>
          <w:szCs w:val="22"/>
        </w:rPr>
      </w:pPr>
    </w:p>
    <w:p w14:paraId="67516197" w14:textId="77777777" w:rsidR="004566D3" w:rsidRDefault="004566D3" w:rsidP="00207276">
      <w:pPr>
        <w:spacing w:after="120"/>
        <w:rPr>
          <w:rFonts w:ascii="Aptos" w:hAnsi="Aptos" w:cs="Tahoma"/>
          <w:sz w:val="22"/>
          <w:szCs w:val="22"/>
        </w:rPr>
      </w:pPr>
    </w:p>
    <w:p w14:paraId="4F696529" w14:textId="77777777" w:rsidR="004566D3" w:rsidRDefault="004566D3" w:rsidP="00207276">
      <w:pPr>
        <w:spacing w:after="120"/>
        <w:rPr>
          <w:rFonts w:ascii="Aptos" w:hAnsi="Aptos" w:cs="Tahoma"/>
          <w:sz w:val="22"/>
          <w:szCs w:val="22"/>
        </w:rPr>
      </w:pPr>
    </w:p>
    <w:p w14:paraId="4867C1B5" w14:textId="77777777" w:rsidR="004566D3" w:rsidRDefault="004566D3" w:rsidP="00207276">
      <w:pPr>
        <w:spacing w:after="120"/>
        <w:rPr>
          <w:rFonts w:ascii="Aptos" w:hAnsi="Aptos" w:cs="Tahoma"/>
          <w:sz w:val="22"/>
          <w:szCs w:val="22"/>
        </w:rPr>
      </w:pPr>
    </w:p>
    <w:p w14:paraId="5B5E8232" w14:textId="77777777" w:rsidR="004566D3" w:rsidRDefault="004566D3" w:rsidP="00207276">
      <w:pPr>
        <w:spacing w:after="120"/>
        <w:rPr>
          <w:rFonts w:ascii="Aptos" w:hAnsi="Aptos" w:cs="Tahoma"/>
          <w:sz w:val="22"/>
          <w:szCs w:val="22"/>
        </w:rPr>
      </w:pPr>
    </w:p>
    <w:p w14:paraId="7C498D02" w14:textId="77777777" w:rsidR="004566D3" w:rsidRDefault="004566D3" w:rsidP="00207276">
      <w:pPr>
        <w:spacing w:after="120"/>
        <w:rPr>
          <w:rFonts w:ascii="Aptos" w:hAnsi="Aptos" w:cs="Tahoma"/>
          <w:sz w:val="22"/>
          <w:szCs w:val="22"/>
        </w:rPr>
      </w:pPr>
    </w:p>
    <w:p w14:paraId="7DD550D3" w14:textId="77777777" w:rsidR="004566D3" w:rsidRDefault="004566D3" w:rsidP="00207276">
      <w:pPr>
        <w:spacing w:after="120"/>
        <w:rPr>
          <w:rFonts w:ascii="Aptos" w:hAnsi="Aptos" w:cs="Tahoma"/>
          <w:sz w:val="22"/>
          <w:szCs w:val="22"/>
        </w:rPr>
      </w:pPr>
    </w:p>
    <w:p w14:paraId="13686D9D" w14:textId="77777777" w:rsidR="004566D3" w:rsidRDefault="004566D3" w:rsidP="00207276">
      <w:pPr>
        <w:spacing w:after="120"/>
        <w:rPr>
          <w:rFonts w:ascii="Aptos" w:hAnsi="Aptos" w:cs="Tahoma"/>
          <w:sz w:val="22"/>
          <w:szCs w:val="22"/>
        </w:rPr>
      </w:pPr>
    </w:p>
    <w:p w14:paraId="03AEF3FC" w14:textId="77777777" w:rsidR="004566D3" w:rsidRDefault="004566D3" w:rsidP="00207276">
      <w:pPr>
        <w:spacing w:after="120"/>
        <w:rPr>
          <w:rFonts w:ascii="Aptos" w:hAnsi="Aptos" w:cs="Tahoma"/>
          <w:sz w:val="22"/>
          <w:szCs w:val="22"/>
        </w:rPr>
      </w:pPr>
    </w:p>
    <w:p w14:paraId="55EA712D" w14:textId="77777777" w:rsidR="004566D3" w:rsidRDefault="004566D3" w:rsidP="00207276">
      <w:pPr>
        <w:spacing w:after="120"/>
        <w:rPr>
          <w:rFonts w:ascii="Aptos" w:hAnsi="Aptos" w:cs="Tahoma"/>
          <w:sz w:val="22"/>
          <w:szCs w:val="22"/>
        </w:rPr>
      </w:pPr>
    </w:p>
    <w:p w14:paraId="35E85597" w14:textId="77777777" w:rsidR="004566D3" w:rsidRDefault="004566D3" w:rsidP="00207276">
      <w:pPr>
        <w:spacing w:after="120"/>
        <w:rPr>
          <w:rFonts w:ascii="Aptos" w:hAnsi="Aptos" w:cs="Tahoma"/>
          <w:sz w:val="22"/>
          <w:szCs w:val="22"/>
        </w:rPr>
      </w:pPr>
    </w:p>
    <w:p w14:paraId="7E3BE563" w14:textId="77777777" w:rsidR="004566D3" w:rsidRDefault="004566D3" w:rsidP="00207276">
      <w:pPr>
        <w:spacing w:after="120"/>
        <w:rPr>
          <w:rFonts w:ascii="Aptos" w:hAnsi="Aptos" w:cs="Tahoma"/>
          <w:sz w:val="22"/>
          <w:szCs w:val="22"/>
        </w:rPr>
      </w:pPr>
    </w:p>
    <w:p w14:paraId="45DDD070" w14:textId="77777777" w:rsidR="004566D3" w:rsidRDefault="004566D3" w:rsidP="00207276">
      <w:pPr>
        <w:spacing w:after="120"/>
        <w:rPr>
          <w:rFonts w:ascii="Aptos" w:hAnsi="Aptos" w:cs="Tahoma"/>
          <w:sz w:val="22"/>
          <w:szCs w:val="22"/>
        </w:rPr>
      </w:pPr>
    </w:p>
    <w:p w14:paraId="28055E17" w14:textId="77777777" w:rsidR="004566D3" w:rsidRDefault="004566D3" w:rsidP="00207276">
      <w:pPr>
        <w:spacing w:after="120"/>
        <w:rPr>
          <w:rFonts w:ascii="Aptos" w:hAnsi="Aptos" w:cs="Tahoma"/>
          <w:sz w:val="22"/>
          <w:szCs w:val="22"/>
        </w:rPr>
      </w:pPr>
    </w:p>
    <w:p w14:paraId="5AC8D4AE" w14:textId="77777777" w:rsidR="004566D3" w:rsidRDefault="004566D3" w:rsidP="00207276">
      <w:pPr>
        <w:spacing w:after="120"/>
        <w:rPr>
          <w:rFonts w:ascii="Aptos" w:hAnsi="Aptos" w:cs="Tahoma"/>
          <w:sz w:val="22"/>
          <w:szCs w:val="22"/>
        </w:rPr>
      </w:pPr>
    </w:p>
    <w:p w14:paraId="76CFDA30" w14:textId="77777777" w:rsidR="004566D3" w:rsidRDefault="004566D3" w:rsidP="00207276">
      <w:pPr>
        <w:spacing w:after="120"/>
        <w:rPr>
          <w:rFonts w:ascii="Aptos" w:hAnsi="Aptos" w:cs="Tahoma"/>
          <w:sz w:val="22"/>
          <w:szCs w:val="22"/>
        </w:rPr>
      </w:pPr>
    </w:p>
    <w:p w14:paraId="4FD4CB24" w14:textId="77777777" w:rsidR="004566D3" w:rsidRPr="003D5BE8" w:rsidRDefault="004566D3" w:rsidP="00207276">
      <w:pPr>
        <w:spacing w:after="120"/>
        <w:rPr>
          <w:rFonts w:ascii="Aptos" w:hAnsi="Aptos" w:cs="Tahoma"/>
          <w:sz w:val="22"/>
          <w:szCs w:val="22"/>
        </w:rPr>
      </w:pPr>
    </w:p>
    <w:p w14:paraId="46937867" w14:textId="77777777" w:rsidR="00207276" w:rsidRPr="003D5BE8" w:rsidRDefault="00207276" w:rsidP="00207276">
      <w:pPr>
        <w:spacing w:after="120"/>
        <w:rPr>
          <w:rFonts w:ascii="Aptos" w:hAnsi="Aptos" w:cs="Tahoma"/>
          <w:sz w:val="22"/>
          <w:szCs w:val="22"/>
        </w:rPr>
      </w:pPr>
    </w:p>
    <w:p w14:paraId="227EE215" w14:textId="77777777" w:rsidR="00207276" w:rsidRPr="003D5BE8" w:rsidRDefault="00207276" w:rsidP="00207276">
      <w:pPr>
        <w:rPr>
          <w:rFonts w:ascii="Aptos" w:hAnsi="Aptos"/>
          <w:sz w:val="22"/>
          <w:szCs w:val="22"/>
        </w:rPr>
      </w:pPr>
    </w:p>
    <w:p w14:paraId="78B41139" w14:textId="77777777" w:rsidR="00207276" w:rsidRPr="003D5BE8" w:rsidRDefault="00207276" w:rsidP="00207276">
      <w:pPr>
        <w:rPr>
          <w:rFonts w:ascii="Aptos" w:hAnsi="Aptos"/>
          <w:sz w:val="22"/>
          <w:szCs w:val="22"/>
        </w:rPr>
      </w:pPr>
      <w:r w:rsidRPr="003D5BE8">
        <w:rPr>
          <w:rFonts w:ascii="Aptos" w:hAnsi="Aptos"/>
          <w:sz w:val="22"/>
          <w:szCs w:val="22"/>
        </w:rPr>
        <w:t>Appendix A</w:t>
      </w:r>
    </w:p>
    <w:p w14:paraId="2F05B07E" w14:textId="77777777" w:rsidR="00207276" w:rsidRPr="003D5BE8" w:rsidRDefault="00207276" w:rsidP="00207276">
      <w:pPr>
        <w:rPr>
          <w:rFonts w:ascii="Aptos" w:hAnsi="Aptos" w:cs="Tahoma"/>
          <w:b/>
          <w:bCs/>
          <w:sz w:val="22"/>
          <w:szCs w:val="22"/>
        </w:rPr>
      </w:pPr>
    </w:p>
    <w:p w14:paraId="0850A420" w14:textId="77777777" w:rsidR="00207276" w:rsidRPr="003D5BE8" w:rsidRDefault="00207276" w:rsidP="00207276">
      <w:pPr>
        <w:pStyle w:val="Default"/>
        <w:spacing w:after="120"/>
        <w:jc w:val="center"/>
        <w:rPr>
          <w:rFonts w:ascii="Aptos" w:hAnsi="Aptos" w:cs="Tahoma"/>
          <w:b/>
          <w:bCs/>
          <w:sz w:val="22"/>
          <w:szCs w:val="22"/>
        </w:rPr>
      </w:pPr>
      <w:bookmarkStart w:id="71" w:name="_Staged_Attendance_Process"/>
      <w:bookmarkEnd w:id="71"/>
      <w:r w:rsidRPr="003D5BE8">
        <w:rPr>
          <w:rFonts w:ascii="Aptos" w:hAnsi="Aptos" w:cs="Tahoma"/>
          <w:b/>
          <w:bCs/>
          <w:sz w:val="22"/>
          <w:szCs w:val="22"/>
        </w:rPr>
        <w:t>ATTENDANCE INTERVENTION STAGED PROCESS</w:t>
      </w:r>
    </w:p>
    <w:p w14:paraId="18B504A4" w14:textId="77777777" w:rsidR="00207276" w:rsidRPr="003D5BE8" w:rsidRDefault="00207276" w:rsidP="00207276">
      <w:pPr>
        <w:pStyle w:val="Default"/>
        <w:numPr>
          <w:ilvl w:val="0"/>
          <w:numId w:val="33"/>
        </w:numPr>
        <w:spacing w:after="120"/>
        <w:ind w:left="357" w:hanging="357"/>
        <w:rPr>
          <w:rFonts w:ascii="Aptos" w:hAnsi="Aptos" w:cs="Tahoma"/>
          <w:sz w:val="22"/>
          <w:szCs w:val="22"/>
        </w:rPr>
      </w:pPr>
      <w:r w:rsidRPr="003D5BE8">
        <w:rPr>
          <w:rFonts w:ascii="Aptos" w:eastAsiaTheme="minorEastAsia" w:hAnsi="Aptos" w:cs="Tahoma"/>
          <w:sz w:val="22"/>
          <w:szCs w:val="22"/>
        </w:rPr>
        <w:t xml:space="preserve">The staged process was introduced in September 2021 and has been reviewed in light of Department for Education attendance guidance </w:t>
      </w:r>
      <w:bookmarkStart w:id="72" w:name="_Hlk113214474"/>
      <w:r w:rsidRPr="003D5BE8">
        <w:rPr>
          <w:rFonts w:ascii="Aptos" w:hAnsi="Aptos" w:cs="Tahoma"/>
          <w:sz w:val="22"/>
          <w:szCs w:val="22"/>
          <w:u w:val="single"/>
        </w:rPr>
        <w:fldChar w:fldCharType="begin"/>
      </w:r>
      <w:r w:rsidRPr="003D5BE8">
        <w:rPr>
          <w:rFonts w:ascii="Aptos" w:hAnsi="Aptos" w:cs="Tahoma"/>
          <w:sz w:val="22"/>
          <w:szCs w:val="22"/>
          <w:u w:val="single"/>
        </w:rPr>
        <w:instrText>HYPERLINK "https://assets.publishing.service.gov.uk/media/65f1b048133c22b8eecd38f7/Working_together_to_improve_school_attendance__applies_from_19_August_2024_.pdf"</w:instrText>
      </w:r>
      <w:r w:rsidRPr="003D5BE8">
        <w:rPr>
          <w:rFonts w:ascii="Aptos" w:hAnsi="Aptos" w:cs="Tahoma"/>
          <w:sz w:val="22"/>
          <w:szCs w:val="22"/>
          <w:u w:val="single"/>
        </w:rPr>
      </w:r>
      <w:r w:rsidRPr="003D5BE8">
        <w:rPr>
          <w:rFonts w:ascii="Aptos" w:hAnsi="Aptos" w:cs="Tahoma"/>
          <w:sz w:val="22"/>
          <w:szCs w:val="22"/>
          <w:u w:val="single"/>
        </w:rPr>
        <w:fldChar w:fldCharType="separate"/>
      </w:r>
      <w:r w:rsidRPr="003D5BE8">
        <w:rPr>
          <w:rStyle w:val="Hyperlink"/>
          <w:rFonts w:ascii="Aptos" w:hAnsi="Aptos" w:cs="Tahoma"/>
          <w:sz w:val="22"/>
          <w:szCs w:val="22"/>
        </w:rPr>
        <w:t>Working together to improve school attendance –</w:t>
      </w:r>
      <w:bookmarkEnd w:id="72"/>
      <w:r w:rsidRPr="003D5BE8">
        <w:rPr>
          <w:rStyle w:val="Hyperlink"/>
          <w:rFonts w:ascii="Aptos" w:hAnsi="Aptos" w:cs="Tahoma"/>
          <w:sz w:val="22"/>
          <w:szCs w:val="22"/>
        </w:rPr>
        <w:t xml:space="preserve"> August 2024</w:t>
      </w:r>
      <w:r w:rsidRPr="003D5BE8">
        <w:rPr>
          <w:rFonts w:ascii="Aptos" w:hAnsi="Aptos" w:cs="Tahoma"/>
          <w:sz w:val="22"/>
          <w:szCs w:val="22"/>
          <w:u w:val="single"/>
        </w:rPr>
        <w:fldChar w:fldCharType="end"/>
      </w:r>
      <w:r w:rsidRPr="003D5BE8">
        <w:rPr>
          <w:rFonts w:ascii="Aptos" w:hAnsi="Aptos" w:cs="Tahoma"/>
          <w:sz w:val="22"/>
          <w:szCs w:val="22"/>
        </w:rPr>
        <w:t xml:space="preserve"> and </w:t>
      </w:r>
      <w:hyperlink r:id="rId12" w:history="1">
        <w:r w:rsidRPr="003D5BE8">
          <w:rPr>
            <w:rStyle w:val="Hyperlink"/>
            <w:rFonts w:ascii="Aptos" w:hAnsi="Aptos" w:cs="Tahoma"/>
            <w:sz w:val="22"/>
            <w:szCs w:val="22"/>
          </w:rPr>
          <w:t>Summary Table of Responsibilities for School Attendance</w:t>
        </w:r>
        <w:bookmarkStart w:id="73" w:name="_Hlk113212205"/>
        <w:r w:rsidRPr="003D5BE8">
          <w:rPr>
            <w:rStyle w:val="Hyperlink"/>
            <w:rFonts w:ascii="Aptos" w:hAnsi="Aptos" w:cs="Tahoma"/>
            <w:sz w:val="22"/>
            <w:szCs w:val="22"/>
          </w:rPr>
          <w:t xml:space="preserve"> – August 2024.</w:t>
        </w:r>
      </w:hyperlink>
      <w:r w:rsidRPr="003D5BE8">
        <w:rPr>
          <w:rFonts w:ascii="Aptos" w:hAnsi="Aptos" w:cs="Tahoma"/>
          <w:sz w:val="22"/>
          <w:szCs w:val="22"/>
        </w:rPr>
        <w:t xml:space="preserve"> From September 2024, this guidance replaces all previous guidance on school attendance for maintained schools, academies, independent schools, and local authorities (with the exception of the existing statutory guidance on parental responsibility measures) and is statutory alongside changes in legislation – </w:t>
      </w:r>
      <w:bookmarkEnd w:id="73"/>
      <w:r w:rsidRPr="003D5BE8">
        <w:rPr>
          <w:rFonts w:ascii="Aptos" w:hAnsi="Aptos"/>
          <w:sz w:val="22"/>
          <w:szCs w:val="22"/>
        </w:rPr>
        <w:fldChar w:fldCharType="begin"/>
      </w:r>
      <w:r w:rsidRPr="003D5BE8">
        <w:rPr>
          <w:rFonts w:ascii="Aptos" w:hAnsi="Aptos"/>
          <w:sz w:val="22"/>
          <w:szCs w:val="22"/>
        </w:rPr>
        <w:instrText>HYPERLINK "https://www.legislation.gov.uk/uksi/2024/208/contents/made"</w:instrText>
      </w:r>
      <w:r w:rsidRPr="003D5BE8">
        <w:rPr>
          <w:rFonts w:ascii="Aptos" w:hAnsi="Aptos"/>
          <w:sz w:val="22"/>
          <w:szCs w:val="22"/>
        </w:rPr>
      </w:r>
      <w:r w:rsidRPr="003D5BE8">
        <w:rPr>
          <w:rFonts w:ascii="Aptos" w:hAnsi="Aptos"/>
          <w:sz w:val="22"/>
          <w:szCs w:val="22"/>
        </w:rPr>
        <w:fldChar w:fldCharType="separate"/>
      </w:r>
      <w:r w:rsidRPr="003D5BE8">
        <w:rPr>
          <w:rStyle w:val="Hyperlink"/>
          <w:rFonts w:ascii="Aptos" w:hAnsi="Aptos" w:cs="Tahoma"/>
          <w:sz w:val="22"/>
          <w:szCs w:val="22"/>
        </w:rPr>
        <w:t>The School Attendance (Pupil Registration) (England) Regulations 2024</w:t>
      </w:r>
      <w:r w:rsidRPr="003D5BE8">
        <w:rPr>
          <w:rStyle w:val="Hyperlink"/>
          <w:rFonts w:ascii="Aptos" w:hAnsi="Aptos" w:cs="Tahoma"/>
          <w:sz w:val="22"/>
          <w:szCs w:val="22"/>
        </w:rPr>
        <w:fldChar w:fldCharType="end"/>
      </w:r>
      <w:r w:rsidRPr="003D5BE8">
        <w:rPr>
          <w:rStyle w:val="Hyperlink"/>
          <w:rFonts w:ascii="Aptos" w:hAnsi="Aptos" w:cs="Tahoma"/>
          <w:color w:val="auto"/>
          <w:sz w:val="22"/>
          <w:szCs w:val="22"/>
        </w:rPr>
        <w:t xml:space="preserve"> and </w:t>
      </w:r>
      <w:hyperlink r:id="rId13" w:history="1">
        <w:r w:rsidRPr="003D5BE8">
          <w:rPr>
            <w:rStyle w:val="Hyperlink"/>
            <w:rFonts w:ascii="Aptos" w:hAnsi="Aptos" w:cs="Tahoma"/>
            <w:sz w:val="22"/>
            <w:szCs w:val="22"/>
          </w:rPr>
          <w:t xml:space="preserve">The Education (Penalty Notices)(England)(Amendment) Regulations 2024. </w:t>
        </w:r>
      </w:hyperlink>
      <w:r w:rsidRPr="003D5BE8">
        <w:rPr>
          <w:rStyle w:val="Hyperlink"/>
          <w:rFonts w:ascii="Aptos" w:hAnsi="Aptos" w:cs="Tahoma"/>
          <w:color w:val="auto"/>
          <w:sz w:val="22"/>
          <w:szCs w:val="22"/>
        </w:rPr>
        <w:t xml:space="preserve"> </w:t>
      </w:r>
    </w:p>
    <w:p w14:paraId="737FD713" w14:textId="77777777" w:rsidR="00207276" w:rsidRPr="003D5BE8" w:rsidRDefault="00207276" w:rsidP="00207276">
      <w:pPr>
        <w:pStyle w:val="Default"/>
        <w:numPr>
          <w:ilvl w:val="0"/>
          <w:numId w:val="33"/>
        </w:numPr>
        <w:spacing w:after="120"/>
        <w:ind w:left="357" w:hanging="357"/>
        <w:rPr>
          <w:rFonts w:ascii="Aptos" w:hAnsi="Aptos" w:cs="Tahoma"/>
          <w:sz w:val="22"/>
          <w:szCs w:val="22"/>
        </w:rPr>
      </w:pPr>
      <w:r w:rsidRPr="003D5BE8">
        <w:rPr>
          <w:rFonts w:ascii="Aptos" w:eastAsiaTheme="minorEastAsia" w:hAnsi="Aptos" w:cs="Tahoma"/>
          <w:sz w:val="22"/>
          <w:szCs w:val="22"/>
        </w:rPr>
        <w:t>The DfE attendance guidance supports the Attendance Intervention Staged Process.  This formalises</w:t>
      </w:r>
      <w:r w:rsidRPr="003D5BE8">
        <w:rPr>
          <w:rFonts w:ascii="Aptos" w:hAnsi="Aptos" w:cs="Tahoma"/>
          <w:sz w:val="22"/>
          <w:szCs w:val="22"/>
        </w:rPr>
        <w:t xml:space="preserve"> the role of the school in supporting and addressing attendance issues, with support from other professionals including a voluntary early help plan where needed, so that families get the right support at the right time. Throughout the process emphasis is placed on trying to understand barriers to attendance and put appropriate support in place.  At </w:t>
      </w:r>
      <w:r w:rsidRPr="003D5BE8">
        <w:rPr>
          <w:rFonts w:ascii="Aptos" w:hAnsi="Aptos" w:cs="Tahoma"/>
          <w:b/>
          <w:bCs/>
          <w:sz w:val="22"/>
          <w:szCs w:val="22"/>
        </w:rPr>
        <w:t>Stage 3</w:t>
      </w:r>
      <w:r w:rsidRPr="003D5BE8">
        <w:rPr>
          <w:rFonts w:ascii="Aptos" w:hAnsi="Aptos" w:cs="Tahoma"/>
          <w:sz w:val="22"/>
          <w:szCs w:val="22"/>
        </w:rPr>
        <w:t xml:space="preserve"> this becomes a more formal process (Attendance Contract), where the support offered at Stage 1 and 2 haven’t been successful for example where voluntary support has not been effective and/or has not been engaged with.  </w:t>
      </w:r>
    </w:p>
    <w:p w14:paraId="0A6AE965" w14:textId="77777777" w:rsidR="00207276" w:rsidRPr="003D5BE8" w:rsidRDefault="00207276" w:rsidP="00207276">
      <w:pPr>
        <w:pStyle w:val="Default"/>
        <w:numPr>
          <w:ilvl w:val="0"/>
          <w:numId w:val="33"/>
        </w:numPr>
        <w:spacing w:after="120"/>
        <w:ind w:left="357" w:hanging="357"/>
        <w:rPr>
          <w:rFonts w:ascii="Aptos" w:hAnsi="Aptos" w:cs="Tahoma"/>
          <w:sz w:val="22"/>
          <w:szCs w:val="22"/>
        </w:rPr>
      </w:pPr>
      <w:r w:rsidRPr="003D5BE8">
        <w:rPr>
          <w:rFonts w:ascii="Aptos" w:hAnsi="Aptos" w:cs="Tahoma"/>
          <w:sz w:val="22"/>
          <w:szCs w:val="22"/>
        </w:rPr>
        <w:t xml:space="preserve">An </w:t>
      </w:r>
      <w:r w:rsidRPr="003D5BE8">
        <w:rPr>
          <w:rFonts w:ascii="Aptos" w:hAnsi="Aptos" w:cs="Tahoma"/>
          <w:b/>
          <w:bCs/>
          <w:sz w:val="22"/>
          <w:szCs w:val="22"/>
        </w:rPr>
        <w:t>Attendance Contract</w:t>
      </w:r>
      <w:r w:rsidRPr="003D5BE8">
        <w:rPr>
          <w:rFonts w:ascii="Aptos" w:hAnsi="Aptos" w:cs="Tahoma"/>
          <w:sz w:val="22"/>
          <w:szCs w:val="22"/>
        </w:rPr>
        <w:t xml:space="preserve"> is a formal written agreement between a parent and either the school or local authority to address irregular attendance at the child’s provision.  It is not legally binding but allows a more formal route to secure engagement with support.  It is not a punitive tool but intended to provide support and offer an alternative to prosecution.  Parents cannot be compelled to enter an attendance </w:t>
      </w:r>
      <w:proofErr w:type="gramStart"/>
      <w:r w:rsidRPr="003D5BE8">
        <w:rPr>
          <w:rFonts w:ascii="Aptos" w:hAnsi="Aptos" w:cs="Tahoma"/>
          <w:sz w:val="22"/>
          <w:szCs w:val="22"/>
        </w:rPr>
        <w:t>contract</w:t>
      </w:r>
      <w:proofErr w:type="gramEnd"/>
      <w:r w:rsidRPr="003D5BE8">
        <w:rPr>
          <w:rFonts w:ascii="Aptos" w:hAnsi="Aptos" w:cs="Tahoma"/>
          <w:sz w:val="22"/>
          <w:szCs w:val="22"/>
        </w:rPr>
        <w:t xml:space="preserve"> and it cannot be agreed in a parent’s absence.   There’s no obligation for the school or local authority to offer an attendance contract as it may not be appropriate in every instance and the reasons why an attendance contract is not used will be recorded.  </w:t>
      </w:r>
    </w:p>
    <w:p w14:paraId="428873F9" w14:textId="77777777" w:rsidR="00207276" w:rsidRPr="003D5BE8" w:rsidRDefault="00207276" w:rsidP="00207276">
      <w:pPr>
        <w:pStyle w:val="Default"/>
        <w:numPr>
          <w:ilvl w:val="0"/>
          <w:numId w:val="33"/>
        </w:numPr>
        <w:spacing w:after="120"/>
        <w:ind w:left="357" w:hanging="357"/>
        <w:rPr>
          <w:rFonts w:ascii="Aptos" w:hAnsi="Aptos" w:cs="Tahoma"/>
          <w:sz w:val="22"/>
          <w:szCs w:val="22"/>
        </w:rPr>
      </w:pPr>
      <w:r w:rsidRPr="003D5BE8">
        <w:rPr>
          <w:rFonts w:ascii="Aptos" w:hAnsi="Aptos" w:cs="Tahoma"/>
          <w:sz w:val="22"/>
          <w:szCs w:val="22"/>
        </w:rPr>
        <w:t xml:space="preserve">Where a voluntary early help plan, or formal attendance contract has not been successful, and all offers of support have been exhausted an </w:t>
      </w:r>
      <w:r w:rsidRPr="003D5BE8">
        <w:rPr>
          <w:rFonts w:ascii="Aptos" w:hAnsi="Aptos" w:cs="Tahoma"/>
          <w:b/>
          <w:bCs/>
          <w:sz w:val="22"/>
          <w:szCs w:val="22"/>
        </w:rPr>
        <w:t xml:space="preserve">Education Supervision Order (ESO) </w:t>
      </w:r>
      <w:r w:rsidRPr="003D5BE8">
        <w:rPr>
          <w:rFonts w:ascii="Aptos" w:hAnsi="Aptos" w:cs="Tahoma"/>
          <w:sz w:val="22"/>
          <w:szCs w:val="22"/>
        </w:rPr>
        <w:t xml:space="preserve">can be a useful alternative to provide formal intervention without a criminal prosecution.  In deciding whether to progress to an ESO, the school and local authority should be clear that making the order would be beneficial for the pupil and parent. Where safeguarding concerns exist, the lead practitioner should also discuss with the school’s designated safeguarding lead and children’s social care services and agree an ESO would be a more suitable option than a s.17 (Children in Need) or s.47 (Child Protection) plan. In all cases, local authorities must fully consider using an ESO before moving forward to prosecution. </w:t>
      </w:r>
    </w:p>
    <w:p w14:paraId="07D5FEB6" w14:textId="77777777" w:rsidR="00207276" w:rsidRPr="003D5BE8" w:rsidRDefault="00207276" w:rsidP="00207276">
      <w:pPr>
        <w:pStyle w:val="Default"/>
        <w:numPr>
          <w:ilvl w:val="0"/>
          <w:numId w:val="33"/>
        </w:numPr>
        <w:spacing w:after="120"/>
        <w:ind w:left="357" w:hanging="357"/>
        <w:rPr>
          <w:rFonts w:ascii="Aptos" w:hAnsi="Aptos" w:cs="Tahoma"/>
          <w:sz w:val="22"/>
          <w:szCs w:val="22"/>
        </w:rPr>
      </w:pPr>
      <w:r w:rsidRPr="003D5BE8">
        <w:rPr>
          <w:rFonts w:ascii="Aptos" w:hAnsi="Aptos" w:cs="Tahoma"/>
          <w:sz w:val="22"/>
          <w:szCs w:val="22"/>
        </w:rPr>
        <w:t>Where parents persistently fail to comply with the directions given under the ESO, they may be guilty of an offence. Local authorities can prosecute in the Magistrates Court for persistent non-compliance with the Order and parents (upon conviction) will be liable to a fine of up to £1,000.</w:t>
      </w:r>
      <w:r w:rsidRPr="003D5BE8">
        <w:rPr>
          <w:rFonts w:ascii="Aptos" w:hAnsi="Aptos"/>
          <w:sz w:val="22"/>
          <w:szCs w:val="22"/>
        </w:rPr>
        <w:t xml:space="preserve"> </w:t>
      </w:r>
    </w:p>
    <w:p w14:paraId="37994B22" w14:textId="77777777" w:rsidR="00207276" w:rsidRPr="003D5BE8" w:rsidRDefault="00207276" w:rsidP="00207276">
      <w:pPr>
        <w:pStyle w:val="Default"/>
        <w:numPr>
          <w:ilvl w:val="0"/>
          <w:numId w:val="33"/>
        </w:numPr>
        <w:spacing w:after="213"/>
        <w:ind w:left="357" w:hanging="357"/>
        <w:rPr>
          <w:rFonts w:ascii="Aptos" w:hAnsi="Aptos" w:cs="Tahoma"/>
          <w:sz w:val="22"/>
          <w:szCs w:val="22"/>
        </w:rPr>
      </w:pPr>
      <w:r w:rsidRPr="003D5BE8">
        <w:rPr>
          <w:rFonts w:ascii="Aptos" w:hAnsi="Aptos" w:cs="Tahoma"/>
          <w:b/>
          <w:bCs/>
          <w:sz w:val="22"/>
          <w:szCs w:val="22"/>
        </w:rPr>
        <w:t>Prosecution</w:t>
      </w:r>
      <w:r w:rsidRPr="003D5BE8">
        <w:rPr>
          <w:rFonts w:ascii="Aptos" w:hAnsi="Aptos" w:cs="Tahoma"/>
          <w:sz w:val="22"/>
          <w:szCs w:val="22"/>
        </w:rPr>
        <w:t xml:space="preserve"> in the Magistrates Court is the last resort where all other voluntary and formal support or legal intervention has failed or where support has been deemed inappropriate in the circumstances of the individual case. Where it is decided to pursue prosecution, only local authorities can prosecute parents and they must fund all associated costs, including in the preparation of court documentation. </w:t>
      </w:r>
    </w:p>
    <w:p w14:paraId="0EE427FA" w14:textId="77777777" w:rsidR="00207276" w:rsidRDefault="00207276" w:rsidP="00207276">
      <w:pPr>
        <w:rPr>
          <w:rFonts w:ascii="Aptos" w:hAnsi="Aptos" w:cs="Tahoma"/>
          <w:b/>
          <w:bCs/>
          <w:sz w:val="22"/>
          <w:szCs w:val="22"/>
        </w:rPr>
      </w:pPr>
    </w:p>
    <w:p w14:paraId="634A4E4A" w14:textId="77777777" w:rsidR="004566D3" w:rsidRDefault="004566D3" w:rsidP="00207276">
      <w:pPr>
        <w:rPr>
          <w:rFonts w:ascii="Aptos" w:hAnsi="Aptos" w:cs="Tahoma"/>
          <w:b/>
          <w:bCs/>
          <w:sz w:val="22"/>
          <w:szCs w:val="22"/>
        </w:rPr>
      </w:pPr>
    </w:p>
    <w:p w14:paraId="086CDF13" w14:textId="77777777" w:rsidR="004566D3" w:rsidRDefault="004566D3" w:rsidP="00207276">
      <w:pPr>
        <w:rPr>
          <w:rFonts w:ascii="Aptos" w:hAnsi="Aptos" w:cs="Tahoma"/>
          <w:b/>
          <w:bCs/>
          <w:sz w:val="22"/>
          <w:szCs w:val="22"/>
        </w:rPr>
      </w:pPr>
    </w:p>
    <w:p w14:paraId="1D7C2FDA" w14:textId="77777777" w:rsidR="004566D3" w:rsidRDefault="004566D3" w:rsidP="00207276">
      <w:pPr>
        <w:rPr>
          <w:rFonts w:ascii="Aptos" w:hAnsi="Aptos" w:cs="Tahoma"/>
          <w:b/>
          <w:bCs/>
          <w:sz w:val="22"/>
          <w:szCs w:val="22"/>
        </w:rPr>
      </w:pPr>
    </w:p>
    <w:p w14:paraId="203C1D75" w14:textId="77777777" w:rsidR="004566D3" w:rsidRDefault="004566D3" w:rsidP="00207276">
      <w:pPr>
        <w:rPr>
          <w:rFonts w:ascii="Aptos" w:hAnsi="Aptos" w:cs="Tahoma"/>
          <w:b/>
          <w:bCs/>
          <w:sz w:val="22"/>
          <w:szCs w:val="22"/>
        </w:rPr>
      </w:pPr>
    </w:p>
    <w:p w14:paraId="459A0235" w14:textId="77777777" w:rsidR="004566D3" w:rsidRDefault="004566D3" w:rsidP="00207276">
      <w:pPr>
        <w:rPr>
          <w:rFonts w:ascii="Aptos" w:hAnsi="Aptos" w:cs="Tahoma"/>
          <w:b/>
          <w:bCs/>
          <w:sz w:val="22"/>
          <w:szCs w:val="22"/>
        </w:rPr>
      </w:pPr>
    </w:p>
    <w:p w14:paraId="61BDBD84" w14:textId="77777777" w:rsidR="004566D3" w:rsidRDefault="004566D3" w:rsidP="00207276">
      <w:pPr>
        <w:rPr>
          <w:rFonts w:ascii="Aptos" w:hAnsi="Aptos" w:cs="Tahoma"/>
          <w:b/>
          <w:bCs/>
          <w:sz w:val="22"/>
          <w:szCs w:val="22"/>
        </w:rPr>
      </w:pPr>
    </w:p>
    <w:p w14:paraId="246DF3E9" w14:textId="77777777" w:rsidR="004566D3" w:rsidRDefault="004566D3" w:rsidP="00207276">
      <w:pPr>
        <w:rPr>
          <w:rFonts w:ascii="Aptos" w:hAnsi="Aptos" w:cs="Tahoma"/>
          <w:b/>
          <w:bCs/>
          <w:sz w:val="22"/>
          <w:szCs w:val="22"/>
        </w:rPr>
      </w:pPr>
    </w:p>
    <w:p w14:paraId="23022B9D" w14:textId="77777777" w:rsidR="004566D3" w:rsidRPr="003D5BE8" w:rsidRDefault="004566D3" w:rsidP="00207276">
      <w:pPr>
        <w:rPr>
          <w:rFonts w:ascii="Aptos" w:hAnsi="Aptos" w:cs="Tahoma"/>
          <w:b/>
          <w:bCs/>
          <w:sz w:val="22"/>
          <w:szCs w:val="22"/>
        </w:rPr>
      </w:pPr>
    </w:p>
    <w:p w14:paraId="61DE6661" w14:textId="77777777" w:rsidR="00207276" w:rsidRPr="003D5BE8" w:rsidRDefault="00207276" w:rsidP="00207276">
      <w:pPr>
        <w:rPr>
          <w:rFonts w:ascii="Aptos" w:hAnsi="Aptos" w:cs="Tahoma"/>
          <w:b/>
          <w:bCs/>
          <w:sz w:val="22"/>
          <w:szCs w:val="22"/>
        </w:rPr>
      </w:pPr>
    </w:p>
    <w:p w14:paraId="2C0A78CC" w14:textId="77777777" w:rsidR="00207276" w:rsidRPr="003D5BE8" w:rsidRDefault="00207276" w:rsidP="00207276">
      <w:pPr>
        <w:rPr>
          <w:rFonts w:ascii="Aptos" w:hAnsi="Aptos" w:cs="Tahoma"/>
          <w:b/>
          <w:bCs/>
          <w:sz w:val="22"/>
          <w:szCs w:val="22"/>
        </w:rPr>
      </w:pPr>
      <w:r w:rsidRPr="003D5BE8">
        <w:rPr>
          <w:rFonts w:ascii="Aptos" w:hAnsi="Aptos" w:cs="Tahoma"/>
          <w:b/>
          <w:bCs/>
          <w:sz w:val="22"/>
          <w:szCs w:val="22"/>
        </w:rPr>
        <w:t>SUPPORT FIRST APPROACH - School: Getting Advice and Getting Help</w:t>
      </w:r>
    </w:p>
    <w:p w14:paraId="28C8F09E" w14:textId="77777777" w:rsidR="00207276" w:rsidRPr="003D5BE8" w:rsidRDefault="00207276" w:rsidP="00207276">
      <w:pPr>
        <w:pStyle w:val="ListParagraph"/>
        <w:numPr>
          <w:ilvl w:val="0"/>
          <w:numId w:val="42"/>
        </w:numPr>
        <w:autoSpaceDE w:val="0"/>
        <w:autoSpaceDN w:val="0"/>
        <w:adjustRightInd w:val="0"/>
        <w:spacing w:after="120"/>
        <w:ind w:left="357" w:hanging="357"/>
        <w:contextualSpacing w:val="0"/>
        <w:rPr>
          <w:rFonts w:ascii="Aptos" w:hAnsi="Aptos" w:cs="Tahoma"/>
          <w:color w:val="000000"/>
          <w:sz w:val="22"/>
          <w:szCs w:val="22"/>
        </w:rPr>
      </w:pPr>
      <w:r w:rsidRPr="003D5BE8">
        <w:rPr>
          <w:rFonts w:ascii="Aptos" w:hAnsi="Aptos" w:cs="Tahoma"/>
          <w:color w:val="000000"/>
          <w:sz w:val="22"/>
          <w:szCs w:val="22"/>
        </w:rPr>
        <w:t xml:space="preserve">An effective whole school culture of high attendance is underpinned by clear expectations, procedures, and responsibilities. </w:t>
      </w:r>
    </w:p>
    <w:p w14:paraId="3FC3B451" w14:textId="77777777" w:rsidR="00207276" w:rsidRPr="003D5BE8" w:rsidRDefault="00207276" w:rsidP="00207276">
      <w:pPr>
        <w:pStyle w:val="ListParagraph"/>
        <w:numPr>
          <w:ilvl w:val="0"/>
          <w:numId w:val="42"/>
        </w:numPr>
        <w:autoSpaceDE w:val="0"/>
        <w:autoSpaceDN w:val="0"/>
        <w:adjustRightInd w:val="0"/>
        <w:spacing w:after="120"/>
        <w:ind w:left="357" w:hanging="357"/>
        <w:contextualSpacing w:val="0"/>
        <w:rPr>
          <w:rFonts w:ascii="Aptos" w:hAnsi="Aptos" w:cs="Arial"/>
          <w:color w:val="000000"/>
          <w:sz w:val="22"/>
          <w:szCs w:val="22"/>
        </w:rPr>
      </w:pPr>
      <w:r w:rsidRPr="003D5BE8">
        <w:rPr>
          <w:rFonts w:ascii="Aptos" w:hAnsi="Aptos" w:cs="Tahoma"/>
          <w:color w:val="000000"/>
          <w:sz w:val="22"/>
          <w:szCs w:val="22"/>
        </w:rPr>
        <w:t>As poor attendance is habitual, prevention and early intervention is crucial. The key to this is regular data analysis to identify and provide immediate additional support to pupils or pupil cohorts that need it, and to look at historic and emerging patterns across the school and develop strategies to address them.</w:t>
      </w:r>
    </w:p>
    <w:p w14:paraId="51E955E0" w14:textId="77777777" w:rsidR="00207276" w:rsidRPr="003D5BE8" w:rsidRDefault="00207276" w:rsidP="00207276">
      <w:pPr>
        <w:pStyle w:val="ListParagraph"/>
        <w:numPr>
          <w:ilvl w:val="0"/>
          <w:numId w:val="42"/>
        </w:numPr>
        <w:autoSpaceDE w:val="0"/>
        <w:autoSpaceDN w:val="0"/>
        <w:adjustRightInd w:val="0"/>
        <w:ind w:left="357" w:hanging="357"/>
        <w:contextualSpacing w:val="0"/>
        <w:rPr>
          <w:rFonts w:ascii="Aptos" w:hAnsi="Aptos" w:cs="Tahoma"/>
          <w:color w:val="000000"/>
          <w:sz w:val="22"/>
          <w:szCs w:val="22"/>
        </w:rPr>
      </w:pPr>
      <w:r w:rsidRPr="003D5BE8">
        <w:rPr>
          <w:rFonts w:ascii="Aptos" w:hAnsi="Aptos" w:cs="Tahoma"/>
          <w:sz w:val="22"/>
          <w:szCs w:val="22"/>
        </w:rPr>
        <w:t>Bramhall High School utilises ‘broken weeks’ report as a useful tool in identifying pupils who are missing odd days of school, which can often be the start of a more significant attendance issue. When considering broken weeks, account is taken of the number of weeks the school has been in session, which will set the broken week comparator figure (number of broken weeks compared to number of weeks school has been in session e.g. 2 broken weeks out of 4 = possible concern, 2 broken weeks out of 20 = less of a concern). When identifying pupils with broken weeks causing concern, school considers the following:</w:t>
      </w:r>
    </w:p>
    <w:p w14:paraId="7F905307" w14:textId="77777777" w:rsidR="00207276" w:rsidRPr="003D5BE8" w:rsidRDefault="00207276" w:rsidP="00207276">
      <w:pPr>
        <w:numPr>
          <w:ilvl w:val="0"/>
          <w:numId w:val="43"/>
        </w:numPr>
        <w:spacing w:after="120"/>
        <w:ind w:left="1134"/>
        <w:contextualSpacing/>
        <w:rPr>
          <w:rFonts w:ascii="Aptos" w:hAnsi="Aptos" w:cs="Tahoma"/>
          <w:sz w:val="22"/>
          <w:szCs w:val="22"/>
        </w:rPr>
      </w:pPr>
      <w:r w:rsidRPr="003D5BE8">
        <w:rPr>
          <w:rFonts w:ascii="Aptos" w:hAnsi="Aptos" w:cs="Tahoma"/>
          <w:sz w:val="22"/>
          <w:szCs w:val="22"/>
        </w:rPr>
        <w:t xml:space="preserve">Is there is a pattern to the absences? </w:t>
      </w:r>
    </w:p>
    <w:p w14:paraId="5ECE3FE2" w14:textId="77777777" w:rsidR="00207276" w:rsidRPr="003D5BE8" w:rsidRDefault="00207276" w:rsidP="00207276">
      <w:pPr>
        <w:numPr>
          <w:ilvl w:val="0"/>
          <w:numId w:val="43"/>
        </w:numPr>
        <w:spacing w:after="120"/>
        <w:ind w:left="1134"/>
        <w:contextualSpacing/>
        <w:rPr>
          <w:rFonts w:ascii="Aptos" w:hAnsi="Aptos" w:cs="Tahoma"/>
          <w:sz w:val="22"/>
          <w:szCs w:val="22"/>
        </w:rPr>
      </w:pPr>
      <w:r w:rsidRPr="003D5BE8">
        <w:rPr>
          <w:rFonts w:ascii="Aptos" w:hAnsi="Aptos" w:cs="Tahoma"/>
          <w:sz w:val="22"/>
          <w:szCs w:val="22"/>
        </w:rPr>
        <w:t xml:space="preserve">Is there a short-term issue leading to the absences? </w:t>
      </w:r>
    </w:p>
    <w:p w14:paraId="2975A32F" w14:textId="77777777" w:rsidR="00207276" w:rsidRPr="003D5BE8" w:rsidRDefault="00207276" w:rsidP="00207276">
      <w:pPr>
        <w:numPr>
          <w:ilvl w:val="0"/>
          <w:numId w:val="43"/>
        </w:numPr>
        <w:spacing w:after="120"/>
        <w:ind w:left="1134"/>
        <w:contextualSpacing/>
        <w:rPr>
          <w:rFonts w:ascii="Aptos" w:hAnsi="Aptos" w:cs="Tahoma"/>
          <w:sz w:val="22"/>
          <w:szCs w:val="22"/>
        </w:rPr>
      </w:pPr>
      <w:r w:rsidRPr="003D5BE8">
        <w:rPr>
          <w:rFonts w:ascii="Aptos" w:hAnsi="Aptos" w:cs="Tahoma"/>
          <w:sz w:val="22"/>
          <w:szCs w:val="22"/>
        </w:rPr>
        <w:t>Is there a pattern to the absences, e.g. particular days of the week or time of the year? What might be causing this?</w:t>
      </w:r>
    </w:p>
    <w:p w14:paraId="21021300" w14:textId="77777777" w:rsidR="00207276" w:rsidRPr="003D5BE8" w:rsidRDefault="00207276" w:rsidP="00207276">
      <w:pPr>
        <w:numPr>
          <w:ilvl w:val="0"/>
          <w:numId w:val="43"/>
        </w:numPr>
        <w:spacing w:after="120"/>
        <w:ind w:left="1134"/>
        <w:contextualSpacing/>
        <w:rPr>
          <w:rFonts w:ascii="Aptos" w:hAnsi="Aptos" w:cs="Tahoma"/>
          <w:sz w:val="22"/>
          <w:szCs w:val="22"/>
        </w:rPr>
      </w:pPr>
      <w:r w:rsidRPr="003D5BE8">
        <w:rPr>
          <w:rFonts w:ascii="Aptos" w:hAnsi="Aptos" w:cs="Tahoma"/>
          <w:sz w:val="22"/>
          <w:szCs w:val="22"/>
        </w:rPr>
        <w:t xml:space="preserve">Are absences due to illness a concern? Does the pupil have multiple broken weeks for minor ailments? Schools should consider whether a medical absence Plan would be appropriate. </w:t>
      </w:r>
    </w:p>
    <w:p w14:paraId="679FA111" w14:textId="77777777" w:rsidR="00207276" w:rsidRPr="003D5BE8" w:rsidRDefault="00207276" w:rsidP="00207276">
      <w:pPr>
        <w:pStyle w:val="ListParagraph"/>
        <w:numPr>
          <w:ilvl w:val="0"/>
          <w:numId w:val="42"/>
        </w:numPr>
        <w:autoSpaceDE w:val="0"/>
        <w:autoSpaceDN w:val="0"/>
        <w:adjustRightInd w:val="0"/>
        <w:spacing w:after="120"/>
        <w:ind w:left="357" w:hanging="357"/>
        <w:contextualSpacing w:val="0"/>
        <w:rPr>
          <w:rFonts w:ascii="Aptos" w:hAnsi="Aptos" w:cs="Arial"/>
          <w:color w:val="000000"/>
          <w:sz w:val="22"/>
          <w:szCs w:val="22"/>
        </w:rPr>
      </w:pPr>
      <w:r w:rsidRPr="003D5BE8">
        <w:rPr>
          <w:rFonts w:ascii="Aptos" w:hAnsi="Aptos" w:cs="Tahoma"/>
          <w:color w:val="000000"/>
          <w:sz w:val="22"/>
          <w:szCs w:val="22"/>
        </w:rPr>
        <w:t>Many children will experience normal but difficult emotions that make them nervous about attending school, such as worries about friendships, schoolwork, examinations or variable moods. It is important to note that these pupils are still expected to attend school regularly - in many instances, attendance at school may serve to help with the underlying issue as being away from school might exacerbate it, and a prolonged period of absence may heighten anxious feelings about attending in future.</w:t>
      </w:r>
    </w:p>
    <w:p w14:paraId="71F3009C" w14:textId="77777777" w:rsidR="00207276" w:rsidRPr="003D5BE8" w:rsidRDefault="00207276" w:rsidP="00207276">
      <w:pPr>
        <w:pStyle w:val="ListParagraph"/>
        <w:numPr>
          <w:ilvl w:val="0"/>
          <w:numId w:val="42"/>
        </w:numPr>
        <w:autoSpaceDE w:val="0"/>
        <w:autoSpaceDN w:val="0"/>
        <w:adjustRightInd w:val="0"/>
        <w:spacing w:after="120"/>
        <w:ind w:left="357" w:hanging="357"/>
        <w:contextualSpacing w:val="0"/>
        <w:rPr>
          <w:rFonts w:ascii="Aptos" w:hAnsi="Aptos" w:cs="Arial"/>
          <w:color w:val="000000"/>
          <w:sz w:val="22"/>
          <w:szCs w:val="22"/>
        </w:rPr>
      </w:pPr>
      <w:r w:rsidRPr="003D5BE8">
        <w:rPr>
          <w:rFonts w:ascii="Aptos" w:hAnsi="Aptos" w:cs="Tahoma"/>
          <w:color w:val="000000"/>
          <w:sz w:val="22"/>
          <w:szCs w:val="22"/>
        </w:rPr>
        <w:t xml:space="preserve">Relevant school staff play a critical role in communicating this expectation to parents. They will work alongside families to ensure that such circumstances do not act as a barrier to regular attendance by mitigating anxious feelings in school as much as possible. </w:t>
      </w:r>
    </w:p>
    <w:p w14:paraId="126B4F0B" w14:textId="77777777" w:rsidR="00207276" w:rsidRPr="003D5BE8" w:rsidRDefault="00207276" w:rsidP="00207276">
      <w:pPr>
        <w:pStyle w:val="ListParagraph"/>
        <w:numPr>
          <w:ilvl w:val="0"/>
          <w:numId w:val="42"/>
        </w:numPr>
        <w:autoSpaceDE w:val="0"/>
        <w:autoSpaceDN w:val="0"/>
        <w:adjustRightInd w:val="0"/>
        <w:spacing w:after="120"/>
        <w:ind w:left="357" w:hanging="357"/>
        <w:contextualSpacing w:val="0"/>
        <w:rPr>
          <w:rFonts w:ascii="Aptos" w:hAnsi="Aptos" w:cs="Tahoma"/>
          <w:color w:val="000000"/>
          <w:sz w:val="22"/>
          <w:szCs w:val="22"/>
        </w:rPr>
      </w:pPr>
      <w:r w:rsidRPr="003D5BE8">
        <w:rPr>
          <w:rFonts w:ascii="Aptos" w:hAnsi="Aptos" w:cs="Tahoma"/>
          <w:color w:val="000000"/>
          <w:sz w:val="22"/>
          <w:szCs w:val="22"/>
        </w:rPr>
        <w:t xml:space="preserve">Some children face more complex barriers to attendance. This can include children who have long term physical or mental health conditions or who have special educational needs and disabilities (SEND). Their right to an education is the same as any other child and therefore the attendance ambition for these children should be the same as it is for any other child, but additional support may need to be provided. Any attendance issues for a child with SEND will involve the SENCo and any multi-agency colleagues involved with the child/family. Attendance concerns will also be discussed during all EHCP and SEND Support reviews. </w:t>
      </w:r>
    </w:p>
    <w:p w14:paraId="39C421E7" w14:textId="77777777" w:rsidR="00207276" w:rsidRPr="003D5BE8" w:rsidRDefault="00207276" w:rsidP="00207276">
      <w:pPr>
        <w:pStyle w:val="ListParagraph"/>
        <w:numPr>
          <w:ilvl w:val="0"/>
          <w:numId w:val="42"/>
        </w:numPr>
        <w:autoSpaceDE w:val="0"/>
        <w:autoSpaceDN w:val="0"/>
        <w:adjustRightInd w:val="0"/>
        <w:spacing w:after="120"/>
        <w:ind w:left="357" w:hanging="357"/>
        <w:contextualSpacing w:val="0"/>
        <w:rPr>
          <w:rFonts w:ascii="Aptos" w:hAnsi="Aptos" w:cs="Arial"/>
          <w:color w:val="000000"/>
          <w:sz w:val="22"/>
          <w:szCs w:val="22"/>
        </w:rPr>
      </w:pPr>
      <w:r w:rsidRPr="003D5BE8">
        <w:rPr>
          <w:rFonts w:ascii="Aptos" w:hAnsi="Aptos" w:cs="Tahoma"/>
          <w:color w:val="000000"/>
          <w:sz w:val="22"/>
          <w:szCs w:val="22"/>
        </w:rPr>
        <w:t>In cases of both long term physical or mental ill health, school staff are expected to work together with families and other agencies with the aim of ensuring regular attendance for every pupil.  This may involve referral to the Education of Sick Children team at Stockport Council.</w:t>
      </w:r>
    </w:p>
    <w:p w14:paraId="34556AA5" w14:textId="77777777" w:rsidR="00207276" w:rsidRPr="003D5BE8" w:rsidRDefault="00207276" w:rsidP="00207276">
      <w:pPr>
        <w:pStyle w:val="ListParagraph"/>
        <w:numPr>
          <w:ilvl w:val="0"/>
          <w:numId w:val="42"/>
        </w:numPr>
        <w:autoSpaceDE w:val="0"/>
        <w:autoSpaceDN w:val="0"/>
        <w:adjustRightInd w:val="0"/>
        <w:spacing w:after="120"/>
        <w:ind w:left="357" w:hanging="357"/>
        <w:contextualSpacing w:val="0"/>
        <w:rPr>
          <w:rFonts w:ascii="Aptos" w:hAnsi="Aptos" w:cs="Arial"/>
          <w:color w:val="000000"/>
          <w:sz w:val="22"/>
          <w:szCs w:val="22"/>
        </w:rPr>
      </w:pPr>
      <w:r w:rsidRPr="003D5BE8">
        <w:rPr>
          <w:rFonts w:ascii="Aptos" w:hAnsi="Aptos" w:cs="Tahoma"/>
          <w:color w:val="000000"/>
          <w:sz w:val="22"/>
          <w:szCs w:val="22"/>
        </w:rPr>
        <w:t xml:space="preserve">Where a pupil’s health need means they need reasonable adjustments or support because it is complex or long term, school will seek medical evidence to better understand the needs of the pupil and identify the most suitable provision in line with the statutory guidance in ‘Supporting pupils at school with medical conditions’ or ‘Arranging education for children who cannot attend school because of health </w:t>
      </w:r>
      <w:proofErr w:type="gramStart"/>
      <w:r w:rsidRPr="003D5BE8">
        <w:rPr>
          <w:rFonts w:ascii="Aptos" w:hAnsi="Aptos" w:cs="Tahoma"/>
          <w:color w:val="000000"/>
          <w:sz w:val="22"/>
          <w:szCs w:val="22"/>
        </w:rPr>
        <w:t>needs’</w:t>
      </w:r>
      <w:proofErr w:type="gramEnd"/>
      <w:r w:rsidRPr="003D5BE8">
        <w:rPr>
          <w:rFonts w:ascii="Aptos" w:hAnsi="Aptos" w:cs="Tahoma"/>
          <w:color w:val="000000"/>
          <w:sz w:val="22"/>
          <w:szCs w:val="22"/>
        </w:rPr>
        <w:t>.</w:t>
      </w:r>
    </w:p>
    <w:p w14:paraId="4BE8F99B" w14:textId="77777777" w:rsidR="00207276" w:rsidRPr="004566D3" w:rsidRDefault="00207276" w:rsidP="00207276">
      <w:pPr>
        <w:pStyle w:val="ListParagraph"/>
        <w:numPr>
          <w:ilvl w:val="0"/>
          <w:numId w:val="42"/>
        </w:numPr>
        <w:autoSpaceDE w:val="0"/>
        <w:autoSpaceDN w:val="0"/>
        <w:adjustRightInd w:val="0"/>
        <w:spacing w:after="120"/>
        <w:ind w:left="357" w:hanging="357"/>
        <w:contextualSpacing w:val="0"/>
        <w:rPr>
          <w:rFonts w:ascii="Aptos" w:hAnsi="Aptos" w:cs="Arial"/>
          <w:color w:val="000000"/>
          <w:sz w:val="22"/>
          <w:szCs w:val="22"/>
        </w:rPr>
      </w:pPr>
      <w:r w:rsidRPr="003D5BE8">
        <w:rPr>
          <w:rFonts w:ascii="Aptos" w:hAnsi="Aptos" w:cs="Tahoma"/>
          <w:color w:val="000000"/>
          <w:sz w:val="22"/>
          <w:szCs w:val="22"/>
        </w:rPr>
        <w:t xml:space="preserve">Medical Action Plans will be used as early as possible (Stage 1).  They are used in cases where a pupil has multiple broken weeks for minor ailments and it is believed they could be attending more; a pupil has a serious medical need, but it is felt they could be attending school more or accessing more education provision.  School will only move to Stage 2 of the process, once a medical action plan is put in place and there is an agreement between the school and medical staff that the pupil’s medical needs do not justify the level of absence. </w:t>
      </w:r>
    </w:p>
    <w:p w14:paraId="0601899E" w14:textId="77777777" w:rsidR="004566D3" w:rsidRDefault="004566D3" w:rsidP="004566D3">
      <w:pPr>
        <w:autoSpaceDE w:val="0"/>
        <w:autoSpaceDN w:val="0"/>
        <w:adjustRightInd w:val="0"/>
        <w:spacing w:after="120"/>
        <w:rPr>
          <w:rFonts w:ascii="Aptos" w:hAnsi="Aptos" w:cs="Arial"/>
          <w:color w:val="000000"/>
          <w:sz w:val="22"/>
          <w:szCs w:val="22"/>
        </w:rPr>
      </w:pPr>
    </w:p>
    <w:p w14:paraId="0B2C4107" w14:textId="77777777" w:rsidR="004566D3" w:rsidRDefault="004566D3" w:rsidP="004566D3">
      <w:pPr>
        <w:autoSpaceDE w:val="0"/>
        <w:autoSpaceDN w:val="0"/>
        <w:adjustRightInd w:val="0"/>
        <w:spacing w:after="120"/>
        <w:rPr>
          <w:rFonts w:ascii="Aptos" w:hAnsi="Aptos" w:cs="Arial"/>
          <w:color w:val="000000"/>
          <w:sz w:val="22"/>
          <w:szCs w:val="22"/>
        </w:rPr>
      </w:pPr>
    </w:p>
    <w:p w14:paraId="6900A93B" w14:textId="77777777" w:rsidR="004566D3" w:rsidRPr="004566D3" w:rsidRDefault="004566D3" w:rsidP="004566D3">
      <w:pPr>
        <w:autoSpaceDE w:val="0"/>
        <w:autoSpaceDN w:val="0"/>
        <w:adjustRightInd w:val="0"/>
        <w:spacing w:after="120"/>
        <w:rPr>
          <w:rFonts w:ascii="Aptos" w:hAnsi="Aptos" w:cs="Arial"/>
          <w:color w:val="000000"/>
          <w:sz w:val="22"/>
          <w:szCs w:val="22"/>
        </w:rPr>
      </w:pPr>
    </w:p>
    <w:p w14:paraId="43BC9BF4" w14:textId="77777777" w:rsidR="00207276" w:rsidRPr="003D5BE8" w:rsidRDefault="00207276" w:rsidP="00207276">
      <w:pPr>
        <w:pStyle w:val="ListParagraph"/>
        <w:numPr>
          <w:ilvl w:val="0"/>
          <w:numId w:val="42"/>
        </w:numPr>
        <w:autoSpaceDE w:val="0"/>
        <w:autoSpaceDN w:val="0"/>
        <w:adjustRightInd w:val="0"/>
        <w:ind w:left="357" w:hanging="357"/>
        <w:contextualSpacing w:val="0"/>
        <w:rPr>
          <w:rFonts w:ascii="Aptos" w:hAnsi="Aptos" w:cs="Arial"/>
          <w:color w:val="000000"/>
          <w:sz w:val="22"/>
          <w:szCs w:val="22"/>
        </w:rPr>
      </w:pPr>
      <w:r w:rsidRPr="003D5BE8">
        <w:rPr>
          <w:rFonts w:ascii="Aptos" w:hAnsi="Aptos" w:cs="Tahoma"/>
          <w:bCs/>
          <w:sz w:val="22"/>
          <w:szCs w:val="22"/>
        </w:rPr>
        <w:t>A</w:t>
      </w:r>
      <w:r w:rsidRPr="003D5BE8">
        <w:rPr>
          <w:rFonts w:ascii="Aptos" w:hAnsi="Aptos" w:cs="Tahoma"/>
          <w:sz w:val="22"/>
          <w:szCs w:val="22"/>
        </w:rPr>
        <w:t xml:space="preserve">t an early stage, school will signpost pupils to appropriate apps and online sources of support, skilled colleagues in schools, the school counselling service or GP if appropriate. </w:t>
      </w:r>
      <w:r w:rsidRPr="003D5BE8">
        <w:rPr>
          <w:rFonts w:ascii="Aptos" w:hAnsi="Aptos" w:cs="Tahoma"/>
          <w:sz w:val="22"/>
          <w:szCs w:val="22"/>
          <w:lang w:eastAsia="en-GB"/>
        </w:rPr>
        <w:t>Local help available in Stockport includes:</w:t>
      </w:r>
    </w:p>
    <w:p w14:paraId="35B7C804" w14:textId="77777777" w:rsidR="00207276" w:rsidRPr="003D5BE8" w:rsidRDefault="00207276" w:rsidP="00207276">
      <w:pPr>
        <w:pStyle w:val="ListParagraph"/>
        <w:numPr>
          <w:ilvl w:val="0"/>
          <w:numId w:val="44"/>
        </w:numPr>
        <w:ind w:left="851"/>
        <w:rPr>
          <w:rFonts w:ascii="Aptos" w:eastAsia="Calibri" w:hAnsi="Aptos" w:cs="Tahoma"/>
          <w:color w:val="000000"/>
          <w:sz w:val="22"/>
          <w:szCs w:val="22"/>
          <w:lang w:eastAsia="en-GB"/>
        </w:rPr>
      </w:pPr>
      <w:hyperlink r:id="rId14" w:tgtFrame="_blank" w:tooltip="Visit the Kooth website" w:history="1">
        <w:proofErr w:type="spellStart"/>
        <w:r w:rsidRPr="003D5BE8">
          <w:rPr>
            <w:rFonts w:ascii="Aptos" w:eastAsia="Calibri" w:hAnsi="Aptos" w:cs="Tahoma"/>
            <w:color w:val="0070C0"/>
            <w:sz w:val="22"/>
            <w:szCs w:val="22"/>
            <w:u w:val="single"/>
            <w:lang w:eastAsia="en-GB"/>
          </w:rPr>
          <w:t>Kooth</w:t>
        </w:r>
        <w:proofErr w:type="spellEnd"/>
      </w:hyperlink>
      <w:r w:rsidRPr="003D5BE8">
        <w:rPr>
          <w:rFonts w:ascii="Aptos" w:eastAsia="Calibri" w:hAnsi="Aptos" w:cs="Tahoma"/>
          <w:color w:val="000000"/>
          <w:sz w:val="22"/>
          <w:szCs w:val="22"/>
          <w:lang w:eastAsia="en-GB"/>
        </w:rPr>
        <w:t> - a free, safe and anonymous online support and counselling service for young people </w:t>
      </w:r>
      <w:proofErr w:type="gramStart"/>
      <w:r w:rsidRPr="003D5BE8">
        <w:rPr>
          <w:rFonts w:ascii="Aptos" w:eastAsia="Calibri" w:hAnsi="Aptos" w:cs="Tahoma"/>
          <w:color w:val="000000"/>
          <w:sz w:val="22"/>
          <w:szCs w:val="22"/>
          <w:lang w:eastAsia="en-GB"/>
        </w:rPr>
        <w:t>age</w:t>
      </w:r>
      <w:proofErr w:type="gramEnd"/>
      <w:r w:rsidRPr="003D5BE8">
        <w:rPr>
          <w:rFonts w:ascii="Aptos" w:eastAsia="Calibri" w:hAnsi="Aptos" w:cs="Tahoma"/>
          <w:color w:val="000000"/>
          <w:sz w:val="22"/>
          <w:szCs w:val="22"/>
          <w:lang w:eastAsia="en-GB"/>
        </w:rPr>
        <w:t xml:space="preserve"> 11-18, to support mental wellbeing.</w:t>
      </w:r>
    </w:p>
    <w:p w14:paraId="66811C44" w14:textId="77777777" w:rsidR="00207276" w:rsidRPr="003D5BE8" w:rsidRDefault="00207276" w:rsidP="00207276">
      <w:pPr>
        <w:pStyle w:val="ListParagraph"/>
        <w:numPr>
          <w:ilvl w:val="0"/>
          <w:numId w:val="44"/>
        </w:numPr>
        <w:ind w:left="851"/>
        <w:rPr>
          <w:rFonts w:ascii="Aptos" w:eastAsia="Calibri" w:hAnsi="Aptos" w:cs="Tahoma"/>
          <w:color w:val="000000"/>
          <w:sz w:val="22"/>
          <w:szCs w:val="22"/>
          <w:lang w:eastAsia="en-GB"/>
        </w:rPr>
      </w:pPr>
      <w:hyperlink r:id="rId15" w:tgtFrame="_blank" w:tooltip="Visit the Chathealth website" w:history="1">
        <w:proofErr w:type="spellStart"/>
        <w:r w:rsidRPr="003D5BE8">
          <w:rPr>
            <w:rFonts w:ascii="Aptos" w:eastAsia="Calibri" w:hAnsi="Aptos" w:cs="Tahoma"/>
            <w:color w:val="0563C1"/>
            <w:sz w:val="22"/>
            <w:szCs w:val="22"/>
            <w:u w:val="single"/>
            <w:lang w:eastAsia="en-GB"/>
          </w:rPr>
          <w:t>ChatHealth</w:t>
        </w:r>
        <w:proofErr w:type="spellEnd"/>
      </w:hyperlink>
      <w:r w:rsidRPr="003D5BE8">
        <w:rPr>
          <w:rFonts w:ascii="Aptos" w:eastAsia="Calibri" w:hAnsi="Aptos" w:cs="Tahoma"/>
          <w:color w:val="000000"/>
          <w:sz w:val="22"/>
          <w:szCs w:val="22"/>
          <w:lang w:eastAsia="en-GB"/>
        </w:rPr>
        <w:t> - a confidential text messaging service that enables children and young people aged 11-19 to contact the Stockport school nursing team about any health queries or concerns they may have. Available Monday to Friday (excluding Bank Holidays) from 8.30am-4.30pm.</w:t>
      </w:r>
    </w:p>
    <w:p w14:paraId="02263C3E" w14:textId="77777777" w:rsidR="00207276" w:rsidRPr="003D5BE8" w:rsidRDefault="00207276" w:rsidP="00207276">
      <w:pPr>
        <w:pStyle w:val="ListParagraph"/>
        <w:numPr>
          <w:ilvl w:val="0"/>
          <w:numId w:val="44"/>
        </w:numPr>
        <w:ind w:left="851"/>
        <w:rPr>
          <w:rFonts w:ascii="Aptos" w:eastAsia="Calibri" w:hAnsi="Aptos" w:cs="Tahoma"/>
          <w:color w:val="000000"/>
          <w:sz w:val="22"/>
          <w:szCs w:val="22"/>
          <w:lang w:eastAsia="en-GB"/>
        </w:rPr>
      </w:pPr>
      <w:r w:rsidRPr="003D5BE8">
        <w:rPr>
          <w:rFonts w:ascii="Aptos" w:eastAsia="Calibri" w:hAnsi="Aptos" w:cs="Tahoma"/>
          <w:color w:val="1F4E79" w:themeColor="accent5" w:themeShade="80"/>
          <w:sz w:val="22"/>
          <w:szCs w:val="22"/>
          <w:lang w:eastAsia="en-GB"/>
        </w:rPr>
        <w:t>Stockport Emotional Wellbeing Hub</w:t>
      </w:r>
      <w:r w:rsidRPr="003D5BE8">
        <w:rPr>
          <w:rFonts w:ascii="Aptos" w:eastAsia="Calibri" w:hAnsi="Aptos" w:cs="Tahoma"/>
          <w:b/>
          <w:bCs/>
          <w:color w:val="000000"/>
          <w:sz w:val="22"/>
          <w:szCs w:val="22"/>
          <w:lang w:eastAsia="en-GB"/>
        </w:rPr>
        <w:t>:</w:t>
      </w:r>
      <w:r w:rsidRPr="003D5BE8">
        <w:rPr>
          <w:rFonts w:ascii="Aptos" w:eastAsia="Calibri" w:hAnsi="Aptos" w:cs="Tahoma"/>
          <w:color w:val="000000"/>
          <w:sz w:val="22"/>
          <w:szCs w:val="22"/>
          <w:lang w:eastAsia="en-GB"/>
        </w:rPr>
        <w:t> Information, advice, and guidance for anyone up to the age of 25. Parents, carers and professionals can call 0161 217 6028 (during work hours).</w:t>
      </w:r>
    </w:p>
    <w:p w14:paraId="0FE1BA58" w14:textId="77777777" w:rsidR="00207276" w:rsidRPr="003D5BE8" w:rsidRDefault="00207276" w:rsidP="00207276">
      <w:pPr>
        <w:pStyle w:val="ListParagraph"/>
        <w:numPr>
          <w:ilvl w:val="0"/>
          <w:numId w:val="44"/>
        </w:numPr>
        <w:ind w:left="851"/>
        <w:rPr>
          <w:rFonts w:ascii="Aptos" w:eastAsia="Calibri" w:hAnsi="Aptos" w:cs="Tahoma"/>
          <w:color w:val="000000"/>
          <w:sz w:val="22"/>
          <w:szCs w:val="22"/>
          <w:lang w:eastAsia="en-GB"/>
        </w:rPr>
      </w:pPr>
      <w:hyperlink r:id="rId16" w:history="1">
        <w:r w:rsidRPr="003D5BE8">
          <w:rPr>
            <w:rFonts w:ascii="Aptos" w:hAnsi="Aptos" w:cs="Tahoma"/>
            <w:color w:val="0000FF"/>
            <w:sz w:val="22"/>
            <w:szCs w:val="22"/>
            <w:u w:val="single"/>
          </w:rPr>
          <w:t>SHINE</w:t>
        </w:r>
      </w:hyperlink>
      <w:r w:rsidRPr="003D5BE8">
        <w:rPr>
          <w:rFonts w:ascii="Aptos" w:eastAsia="Calibri" w:hAnsi="Aptos" w:cs="Tahoma"/>
          <w:color w:val="000000"/>
          <w:sz w:val="22"/>
          <w:szCs w:val="22"/>
          <w:lang w:eastAsia="en-GB"/>
        </w:rPr>
        <w:t> – an Emotional Help and Wellbeing Service for Stockport Young People aged 11-17 years provided by Beacon Counselling. SHINE deliver group sessions with a focus on emotional help, wellbeing and creativity and providing specific signposting relevant to the needs of the individual young person. Telephone: 0161 440 0055.</w:t>
      </w:r>
    </w:p>
    <w:p w14:paraId="61B66EB4" w14:textId="77777777" w:rsidR="00207276" w:rsidRPr="003D5BE8" w:rsidRDefault="00207276" w:rsidP="00207276">
      <w:pPr>
        <w:pStyle w:val="ListParagraph"/>
        <w:numPr>
          <w:ilvl w:val="0"/>
          <w:numId w:val="44"/>
        </w:numPr>
        <w:spacing w:after="150"/>
        <w:ind w:left="851"/>
        <w:rPr>
          <w:rFonts w:ascii="Aptos" w:eastAsia="Calibri" w:hAnsi="Aptos" w:cs="Tahoma"/>
          <w:color w:val="000000"/>
          <w:sz w:val="22"/>
          <w:szCs w:val="22"/>
          <w:lang w:eastAsia="en-GB"/>
        </w:rPr>
      </w:pPr>
      <w:hyperlink r:id="rId17" w:tgtFrame="_blank" w:tooltip="Visit the Proud Trust Connections website" w:history="1">
        <w:r w:rsidRPr="003D5BE8">
          <w:rPr>
            <w:rFonts w:ascii="Aptos" w:eastAsia="Calibri" w:hAnsi="Aptos" w:cs="Tahoma"/>
            <w:color w:val="0070C0"/>
            <w:sz w:val="22"/>
            <w:szCs w:val="22"/>
            <w:u w:val="single"/>
            <w:lang w:eastAsia="en-GB"/>
          </w:rPr>
          <w:t>The Proud Trust Proud Connections</w:t>
        </w:r>
      </w:hyperlink>
      <w:r w:rsidRPr="003D5BE8">
        <w:rPr>
          <w:rFonts w:ascii="Aptos" w:eastAsia="Calibri" w:hAnsi="Aptos" w:cs="Tahoma"/>
          <w:color w:val="0070C0"/>
          <w:sz w:val="22"/>
          <w:szCs w:val="22"/>
          <w:lang w:eastAsia="en-GB"/>
        </w:rPr>
        <w:t> </w:t>
      </w:r>
      <w:r w:rsidRPr="003D5BE8">
        <w:rPr>
          <w:rFonts w:ascii="Aptos" w:eastAsia="Calibri" w:hAnsi="Aptos" w:cs="Tahoma"/>
          <w:color w:val="000000"/>
          <w:sz w:val="22"/>
          <w:szCs w:val="22"/>
          <w:lang w:eastAsia="en-GB"/>
        </w:rPr>
        <w:t>is for both LGBT+ and those who are questioning their gender and sexuality, and the adults that support them. Proud Connections offers resources and information, as well as the opportunity to speak directly with a Proud Trust youth worker via a one-to-one webchat.</w:t>
      </w:r>
    </w:p>
    <w:p w14:paraId="2EC1CABB" w14:textId="77777777" w:rsidR="00207276" w:rsidRPr="003D5BE8" w:rsidRDefault="00207276" w:rsidP="00207276">
      <w:pPr>
        <w:pStyle w:val="ListParagraph"/>
        <w:numPr>
          <w:ilvl w:val="0"/>
          <w:numId w:val="44"/>
        </w:numPr>
        <w:spacing w:after="150"/>
        <w:ind w:left="851"/>
        <w:rPr>
          <w:rFonts w:ascii="Aptos" w:hAnsi="Aptos" w:cs="Tahoma"/>
          <w:sz w:val="22"/>
          <w:szCs w:val="22"/>
        </w:rPr>
      </w:pPr>
      <w:r w:rsidRPr="003D5BE8">
        <w:rPr>
          <w:rFonts w:ascii="Aptos" w:hAnsi="Aptos" w:cs="Tahoma"/>
          <w:sz w:val="22"/>
          <w:szCs w:val="22"/>
        </w:rPr>
        <w:t xml:space="preserve">More information on sources of advice and support for young people can be found on the </w:t>
      </w:r>
      <w:hyperlink r:id="rId18" w:history="1">
        <w:r w:rsidRPr="003D5BE8">
          <w:rPr>
            <w:rFonts w:ascii="Aptos" w:hAnsi="Aptos" w:cs="Tahoma"/>
            <w:color w:val="0000FF"/>
            <w:sz w:val="22"/>
            <w:szCs w:val="22"/>
            <w:u w:val="single"/>
          </w:rPr>
          <w:t>Local offer - Mental Health and Emotional Wellbeing</w:t>
        </w:r>
      </w:hyperlink>
      <w:r w:rsidRPr="003D5BE8">
        <w:rPr>
          <w:rFonts w:ascii="Aptos" w:hAnsi="Aptos" w:cs="Tahoma"/>
          <w:sz w:val="22"/>
          <w:szCs w:val="22"/>
        </w:rPr>
        <w:t xml:space="preserve"> </w:t>
      </w:r>
    </w:p>
    <w:p w14:paraId="5B8B2B84" w14:textId="77777777" w:rsidR="00207276" w:rsidRPr="003D5BE8" w:rsidRDefault="00207276" w:rsidP="00207276">
      <w:pPr>
        <w:pStyle w:val="ListParagraph"/>
        <w:numPr>
          <w:ilvl w:val="0"/>
          <w:numId w:val="44"/>
        </w:numPr>
        <w:spacing w:after="150"/>
        <w:ind w:left="851"/>
        <w:rPr>
          <w:rFonts w:ascii="Aptos" w:hAnsi="Aptos" w:cs="Tahoma"/>
          <w:sz w:val="22"/>
          <w:szCs w:val="22"/>
        </w:rPr>
      </w:pPr>
      <w:r w:rsidRPr="003D5BE8">
        <w:rPr>
          <w:rFonts w:ascii="Aptos" w:hAnsi="Aptos" w:cs="Tahoma"/>
          <w:b/>
          <w:bCs/>
          <w:sz w:val="22"/>
          <w:szCs w:val="22"/>
        </w:rPr>
        <w:t>The School Nursing Service</w:t>
      </w:r>
      <w:r w:rsidRPr="003D5BE8">
        <w:rPr>
          <w:rFonts w:ascii="Aptos" w:hAnsi="Aptos" w:cs="Tahoma"/>
          <w:sz w:val="22"/>
          <w:szCs w:val="22"/>
        </w:rPr>
        <w:t xml:space="preserve"> can also support schools by offering screening and support for young people who are struggling with poor emotional health. School nurses run clinics in secondary schools and provide support as required in primary schools. </w:t>
      </w:r>
    </w:p>
    <w:p w14:paraId="05116104" w14:textId="77777777" w:rsidR="00207276" w:rsidRPr="003D5BE8" w:rsidRDefault="00207276" w:rsidP="00207276">
      <w:pPr>
        <w:pStyle w:val="ListParagraph"/>
        <w:numPr>
          <w:ilvl w:val="0"/>
          <w:numId w:val="44"/>
        </w:numPr>
        <w:spacing w:after="150"/>
        <w:ind w:left="851"/>
        <w:rPr>
          <w:rFonts w:ascii="Aptos" w:eastAsia="Calibri" w:hAnsi="Aptos" w:cs="Tahoma"/>
          <w:color w:val="000000"/>
          <w:sz w:val="22"/>
          <w:szCs w:val="22"/>
          <w:lang w:eastAsia="en-GB"/>
        </w:rPr>
      </w:pPr>
      <w:r w:rsidRPr="003D5BE8">
        <w:rPr>
          <w:rFonts w:ascii="Aptos" w:hAnsi="Aptos" w:cs="Tahoma"/>
          <w:sz w:val="22"/>
          <w:szCs w:val="22"/>
        </w:rPr>
        <w:t xml:space="preserve">Where mental health continues to be a concern, schools should consider a referral to the </w:t>
      </w:r>
      <w:r w:rsidRPr="003D5BE8">
        <w:rPr>
          <w:rFonts w:ascii="Aptos" w:hAnsi="Aptos" w:cs="Tahoma"/>
          <w:b/>
          <w:bCs/>
          <w:sz w:val="22"/>
          <w:szCs w:val="22"/>
        </w:rPr>
        <w:t>Primary or Secondary Jigsaw services</w:t>
      </w:r>
      <w:r w:rsidRPr="003D5BE8">
        <w:rPr>
          <w:rFonts w:ascii="Aptos" w:hAnsi="Aptos" w:cs="Tahoma"/>
          <w:sz w:val="22"/>
          <w:szCs w:val="22"/>
        </w:rPr>
        <w:t xml:space="preserve"> if appropriate or a </w:t>
      </w:r>
      <w:r w:rsidRPr="003D5BE8">
        <w:rPr>
          <w:rFonts w:ascii="Aptos" w:hAnsi="Aptos" w:cs="Tahoma"/>
          <w:b/>
          <w:bCs/>
          <w:sz w:val="22"/>
          <w:szCs w:val="22"/>
        </w:rPr>
        <w:t>referral to CAMHS.</w:t>
      </w:r>
      <w:r w:rsidRPr="003D5BE8">
        <w:rPr>
          <w:rFonts w:ascii="Aptos" w:hAnsi="Aptos" w:cs="Tahoma"/>
          <w:sz w:val="22"/>
          <w:szCs w:val="22"/>
        </w:rPr>
        <w:t xml:space="preserve"> </w:t>
      </w:r>
    </w:p>
    <w:p w14:paraId="06C385D0" w14:textId="77777777" w:rsidR="00207276" w:rsidRPr="003D5BE8" w:rsidRDefault="00207276" w:rsidP="00207276">
      <w:pPr>
        <w:pStyle w:val="ListParagraph"/>
        <w:numPr>
          <w:ilvl w:val="0"/>
          <w:numId w:val="44"/>
        </w:numPr>
        <w:spacing w:after="120"/>
        <w:ind w:left="851"/>
        <w:rPr>
          <w:rFonts w:ascii="Aptos" w:hAnsi="Aptos" w:cs="Arial"/>
          <w:color w:val="000000"/>
          <w:sz w:val="22"/>
          <w:szCs w:val="22"/>
        </w:rPr>
      </w:pPr>
      <w:r w:rsidRPr="003D5BE8">
        <w:rPr>
          <w:rFonts w:ascii="Aptos" w:hAnsi="Aptos" w:cs="Tahoma"/>
          <w:sz w:val="22"/>
          <w:szCs w:val="22"/>
        </w:rPr>
        <w:t xml:space="preserve">In some cases, secondary schools may consider a referral to </w:t>
      </w:r>
      <w:r w:rsidRPr="003D5BE8">
        <w:rPr>
          <w:rFonts w:ascii="Aptos" w:hAnsi="Aptos" w:cs="Tahoma"/>
          <w:b/>
          <w:bCs/>
          <w:sz w:val="22"/>
          <w:szCs w:val="22"/>
        </w:rPr>
        <w:t>The Pendlebury Centre</w:t>
      </w:r>
      <w:r w:rsidRPr="003D5BE8">
        <w:rPr>
          <w:rFonts w:ascii="Aptos" w:hAnsi="Aptos" w:cs="Tahoma"/>
          <w:sz w:val="22"/>
          <w:szCs w:val="22"/>
        </w:rPr>
        <w:t xml:space="preserve"> for a period of off-site education and support alongside attendance at school. </w:t>
      </w:r>
    </w:p>
    <w:p w14:paraId="15F12840" w14:textId="77777777" w:rsidR="00207276" w:rsidRPr="003D5BE8" w:rsidRDefault="00207276" w:rsidP="00207276">
      <w:pPr>
        <w:pStyle w:val="ListParagraph"/>
        <w:numPr>
          <w:ilvl w:val="0"/>
          <w:numId w:val="44"/>
        </w:numPr>
        <w:spacing w:after="120"/>
        <w:ind w:left="851"/>
        <w:rPr>
          <w:rFonts w:ascii="Aptos" w:hAnsi="Aptos" w:cs="Arial"/>
          <w:color w:val="000000"/>
          <w:sz w:val="22"/>
          <w:szCs w:val="22"/>
        </w:rPr>
      </w:pPr>
    </w:p>
    <w:p w14:paraId="5FA1CEC1" w14:textId="77777777" w:rsidR="00207276" w:rsidRPr="003D5BE8" w:rsidRDefault="00207276" w:rsidP="00207276">
      <w:pPr>
        <w:spacing w:after="120"/>
        <w:ind w:left="491"/>
        <w:rPr>
          <w:rFonts w:ascii="Aptos" w:hAnsi="Aptos" w:cs="Arial"/>
          <w:color w:val="000000"/>
          <w:sz w:val="22"/>
          <w:szCs w:val="22"/>
        </w:rPr>
      </w:pPr>
    </w:p>
    <w:p w14:paraId="5D85A218" w14:textId="77777777" w:rsidR="00207276" w:rsidRPr="003D5BE8" w:rsidRDefault="00207276" w:rsidP="00207276">
      <w:pPr>
        <w:spacing w:after="120"/>
        <w:ind w:left="491"/>
        <w:rPr>
          <w:rFonts w:ascii="Aptos" w:hAnsi="Aptos" w:cs="Arial"/>
          <w:color w:val="000000"/>
          <w:sz w:val="22"/>
          <w:szCs w:val="22"/>
        </w:rPr>
      </w:pPr>
    </w:p>
    <w:p w14:paraId="6AA866B5" w14:textId="77777777" w:rsidR="00207276" w:rsidRPr="003D5BE8" w:rsidRDefault="00207276" w:rsidP="00207276">
      <w:pPr>
        <w:spacing w:after="120"/>
        <w:ind w:left="491"/>
        <w:rPr>
          <w:rFonts w:ascii="Aptos" w:hAnsi="Aptos" w:cs="Arial"/>
          <w:color w:val="000000"/>
          <w:sz w:val="22"/>
          <w:szCs w:val="22"/>
        </w:rPr>
      </w:pPr>
    </w:p>
    <w:p w14:paraId="59790E7C" w14:textId="77777777" w:rsidR="00207276" w:rsidRPr="003D5BE8" w:rsidRDefault="00207276" w:rsidP="00207276">
      <w:pPr>
        <w:spacing w:after="120"/>
        <w:ind w:left="491"/>
        <w:rPr>
          <w:rFonts w:ascii="Aptos" w:hAnsi="Aptos" w:cs="Arial"/>
          <w:color w:val="000000"/>
          <w:sz w:val="22"/>
          <w:szCs w:val="22"/>
        </w:rPr>
      </w:pPr>
    </w:p>
    <w:p w14:paraId="142D97FF" w14:textId="77777777" w:rsidR="00207276" w:rsidRPr="003D5BE8" w:rsidRDefault="00207276" w:rsidP="00207276">
      <w:pPr>
        <w:spacing w:after="120"/>
        <w:ind w:left="491"/>
        <w:rPr>
          <w:rFonts w:ascii="Aptos" w:hAnsi="Aptos" w:cs="Arial"/>
          <w:color w:val="000000"/>
          <w:sz w:val="22"/>
          <w:szCs w:val="22"/>
        </w:rPr>
      </w:pPr>
    </w:p>
    <w:p w14:paraId="342CC929" w14:textId="77777777" w:rsidR="00207276" w:rsidRPr="003D5BE8" w:rsidRDefault="00207276" w:rsidP="00207276">
      <w:pPr>
        <w:spacing w:after="120"/>
        <w:ind w:left="491"/>
        <w:rPr>
          <w:rFonts w:ascii="Aptos" w:hAnsi="Aptos" w:cs="Arial"/>
          <w:color w:val="000000"/>
          <w:sz w:val="22"/>
          <w:szCs w:val="22"/>
        </w:rPr>
      </w:pPr>
    </w:p>
    <w:p w14:paraId="352DF439" w14:textId="77777777" w:rsidR="00207276" w:rsidRDefault="00207276" w:rsidP="00207276">
      <w:pPr>
        <w:spacing w:after="120"/>
        <w:ind w:left="491"/>
        <w:rPr>
          <w:rFonts w:ascii="Aptos" w:hAnsi="Aptos" w:cs="Arial"/>
          <w:color w:val="000000"/>
          <w:sz w:val="22"/>
          <w:szCs w:val="22"/>
        </w:rPr>
      </w:pPr>
    </w:p>
    <w:p w14:paraId="30E13D95" w14:textId="77777777" w:rsidR="004566D3" w:rsidRDefault="004566D3" w:rsidP="00207276">
      <w:pPr>
        <w:spacing w:after="120"/>
        <w:ind w:left="491"/>
        <w:rPr>
          <w:rFonts w:ascii="Aptos" w:hAnsi="Aptos" w:cs="Arial"/>
          <w:color w:val="000000"/>
          <w:sz w:val="22"/>
          <w:szCs w:val="22"/>
        </w:rPr>
      </w:pPr>
    </w:p>
    <w:p w14:paraId="5E18F34C" w14:textId="77777777" w:rsidR="004566D3" w:rsidRDefault="004566D3" w:rsidP="00207276">
      <w:pPr>
        <w:spacing w:after="120"/>
        <w:ind w:left="491"/>
        <w:rPr>
          <w:rFonts w:ascii="Aptos" w:hAnsi="Aptos" w:cs="Arial"/>
          <w:color w:val="000000"/>
          <w:sz w:val="22"/>
          <w:szCs w:val="22"/>
        </w:rPr>
      </w:pPr>
    </w:p>
    <w:p w14:paraId="29845895" w14:textId="77777777" w:rsidR="004566D3" w:rsidRDefault="004566D3" w:rsidP="00207276">
      <w:pPr>
        <w:spacing w:after="120"/>
        <w:ind w:left="491"/>
        <w:rPr>
          <w:rFonts w:ascii="Aptos" w:hAnsi="Aptos" w:cs="Arial"/>
          <w:color w:val="000000"/>
          <w:sz w:val="22"/>
          <w:szCs w:val="22"/>
        </w:rPr>
      </w:pPr>
    </w:p>
    <w:p w14:paraId="25CD69AA" w14:textId="77777777" w:rsidR="004566D3" w:rsidRDefault="004566D3" w:rsidP="00207276">
      <w:pPr>
        <w:spacing w:after="120"/>
        <w:ind w:left="491"/>
        <w:rPr>
          <w:rFonts w:ascii="Aptos" w:hAnsi="Aptos" w:cs="Arial"/>
          <w:color w:val="000000"/>
          <w:sz w:val="22"/>
          <w:szCs w:val="22"/>
        </w:rPr>
      </w:pPr>
    </w:p>
    <w:p w14:paraId="50CA3E4F" w14:textId="77777777" w:rsidR="004566D3" w:rsidRDefault="004566D3" w:rsidP="00207276">
      <w:pPr>
        <w:spacing w:after="120"/>
        <w:ind w:left="491"/>
        <w:rPr>
          <w:rFonts w:ascii="Aptos" w:hAnsi="Aptos" w:cs="Arial"/>
          <w:color w:val="000000"/>
          <w:sz w:val="22"/>
          <w:szCs w:val="22"/>
        </w:rPr>
      </w:pPr>
    </w:p>
    <w:p w14:paraId="2042815B" w14:textId="77777777" w:rsidR="004566D3" w:rsidRPr="003D5BE8" w:rsidRDefault="004566D3" w:rsidP="00207276">
      <w:pPr>
        <w:spacing w:after="120"/>
        <w:ind w:left="491"/>
        <w:rPr>
          <w:rFonts w:ascii="Aptos" w:hAnsi="Aptos" w:cs="Arial"/>
          <w:color w:val="000000"/>
          <w:sz w:val="22"/>
          <w:szCs w:val="22"/>
        </w:rPr>
      </w:pPr>
    </w:p>
    <w:p w14:paraId="3EFF0FBD" w14:textId="77777777" w:rsidR="00207276" w:rsidRPr="003D5BE8" w:rsidRDefault="00207276" w:rsidP="00207276">
      <w:pPr>
        <w:spacing w:after="120"/>
        <w:ind w:left="491"/>
        <w:rPr>
          <w:rFonts w:ascii="Aptos" w:hAnsi="Aptos" w:cs="Arial"/>
          <w:color w:val="000000"/>
          <w:sz w:val="22"/>
          <w:szCs w:val="22"/>
        </w:rPr>
      </w:pPr>
    </w:p>
    <w:p w14:paraId="5A0BA81D" w14:textId="77777777" w:rsidR="00207276" w:rsidRPr="003D5BE8" w:rsidRDefault="00207276" w:rsidP="00207276">
      <w:pPr>
        <w:spacing w:after="120"/>
        <w:ind w:left="491"/>
        <w:rPr>
          <w:rFonts w:ascii="Aptos" w:hAnsi="Aptos" w:cs="Arial"/>
          <w:color w:val="000000"/>
          <w:sz w:val="22"/>
          <w:szCs w:val="22"/>
        </w:rPr>
      </w:pPr>
    </w:p>
    <w:p w14:paraId="0C3D544E" w14:textId="77777777" w:rsidR="00207276" w:rsidRPr="003D5BE8" w:rsidRDefault="00207276" w:rsidP="00207276">
      <w:pPr>
        <w:spacing w:after="120"/>
        <w:ind w:left="491"/>
        <w:rPr>
          <w:rFonts w:ascii="Aptos" w:hAnsi="Aptos" w:cs="Arial"/>
          <w:color w:val="000000"/>
          <w:sz w:val="22"/>
          <w:szCs w:val="22"/>
        </w:rPr>
      </w:pPr>
    </w:p>
    <w:p w14:paraId="27D7D9CD" w14:textId="77777777" w:rsidR="00207276" w:rsidRPr="003D5BE8" w:rsidRDefault="00207276" w:rsidP="00207276">
      <w:pPr>
        <w:spacing w:after="120"/>
        <w:ind w:left="491"/>
        <w:rPr>
          <w:rFonts w:ascii="Aptos" w:hAnsi="Aptos" w:cs="Arial"/>
          <w:color w:val="000000"/>
          <w:sz w:val="22"/>
          <w:szCs w:val="22"/>
        </w:rPr>
      </w:pPr>
    </w:p>
    <w:p w14:paraId="1ECB606C" w14:textId="77777777" w:rsidR="00207276" w:rsidRPr="003D5BE8" w:rsidRDefault="00207276" w:rsidP="00207276">
      <w:pPr>
        <w:spacing w:after="120"/>
        <w:ind w:left="491"/>
        <w:rPr>
          <w:rFonts w:ascii="Aptos" w:hAnsi="Aptos" w:cs="Arial"/>
          <w:color w:val="000000"/>
          <w:sz w:val="22"/>
          <w:szCs w:val="22"/>
        </w:rPr>
      </w:pPr>
    </w:p>
    <w:p w14:paraId="7B3EC5A1" w14:textId="77777777" w:rsidR="00207276" w:rsidRPr="003D5BE8" w:rsidRDefault="00207276" w:rsidP="00207276">
      <w:pPr>
        <w:rPr>
          <w:rFonts w:ascii="Aptos" w:hAnsi="Aptos" w:cs="Tahoma"/>
          <w:b/>
          <w:bCs/>
          <w:sz w:val="22"/>
          <w:szCs w:val="22"/>
        </w:rPr>
      </w:pPr>
      <w:r w:rsidRPr="003D5BE8">
        <w:rPr>
          <w:rFonts w:ascii="Aptos" w:hAnsi="Aptos" w:cs="Tahoma"/>
          <w:b/>
          <w:bCs/>
          <w:sz w:val="22"/>
          <w:szCs w:val="22"/>
        </w:rPr>
        <w:t>FORMAL SUPPORT: Getting More Help</w:t>
      </w:r>
    </w:p>
    <w:p w14:paraId="3230ACBF" w14:textId="77777777" w:rsidR="00207276" w:rsidRPr="003D5BE8" w:rsidRDefault="00207276" w:rsidP="00207276">
      <w:pPr>
        <w:pStyle w:val="ListParagraph"/>
        <w:numPr>
          <w:ilvl w:val="0"/>
          <w:numId w:val="51"/>
        </w:numPr>
        <w:spacing w:after="120"/>
        <w:contextualSpacing w:val="0"/>
        <w:jc w:val="both"/>
        <w:rPr>
          <w:rFonts w:ascii="Aptos" w:hAnsi="Aptos" w:cs="Arial"/>
          <w:color w:val="000000"/>
          <w:sz w:val="22"/>
          <w:szCs w:val="22"/>
        </w:rPr>
      </w:pPr>
      <w:r w:rsidRPr="003D5BE8">
        <w:rPr>
          <w:rFonts w:ascii="Aptos" w:hAnsi="Aptos" w:cs="Tahoma"/>
          <w:sz w:val="22"/>
          <w:szCs w:val="22"/>
        </w:rPr>
        <w:t xml:space="preserve">In </w:t>
      </w:r>
      <w:proofErr w:type="gramStart"/>
      <w:r w:rsidRPr="003D5BE8">
        <w:rPr>
          <w:rFonts w:ascii="Aptos" w:hAnsi="Aptos" w:cs="Tahoma"/>
          <w:sz w:val="22"/>
          <w:szCs w:val="22"/>
        </w:rPr>
        <w:t xml:space="preserve">the </w:t>
      </w:r>
      <w:r w:rsidRPr="003D5BE8">
        <w:rPr>
          <w:rFonts w:ascii="Aptos" w:hAnsi="Aptos" w:cs="Tahoma"/>
          <w:color w:val="000000"/>
          <w:sz w:val="22"/>
          <w:szCs w:val="22"/>
        </w:rPr>
        <w:t>majority of</w:t>
      </w:r>
      <w:proofErr w:type="gramEnd"/>
      <w:r w:rsidRPr="003D5BE8">
        <w:rPr>
          <w:rFonts w:ascii="Aptos" w:hAnsi="Aptos" w:cs="Tahoma"/>
          <w:color w:val="000000"/>
          <w:sz w:val="22"/>
          <w:szCs w:val="22"/>
        </w:rPr>
        <w:t xml:space="preserve"> cases, pupils will be supported in school, but where there are multiple issues requiring other service involvement, school will work with other agencies to explore more intensive whole family support.  Multi-disciplinary support should build on the existing offers in the LA and the family should receive a single assessment, plan and, where necessary, a single lead practitioner. Rather than holding a significant number of cases, the school attendance team will support the family’s lead practitioner on any attendance related elements of the plan and be part of the team around the family. </w:t>
      </w:r>
    </w:p>
    <w:tbl>
      <w:tblPr>
        <w:tblStyle w:val="TableGrid"/>
        <w:tblW w:w="11057" w:type="dxa"/>
        <w:tblInd w:w="-147" w:type="dxa"/>
        <w:tblLook w:val="04A0" w:firstRow="1" w:lastRow="0" w:firstColumn="1" w:lastColumn="0" w:noHBand="0" w:noVBand="1"/>
      </w:tblPr>
      <w:tblGrid>
        <w:gridCol w:w="5104"/>
        <w:gridCol w:w="5953"/>
      </w:tblGrid>
      <w:tr w:rsidR="00207276" w:rsidRPr="003D5BE8" w14:paraId="316FB891" w14:textId="77777777" w:rsidTr="006D7461">
        <w:tc>
          <w:tcPr>
            <w:tcW w:w="5104" w:type="dxa"/>
            <w:shd w:val="clear" w:color="auto" w:fill="9CC2E5" w:themeFill="accent5" w:themeFillTint="99"/>
          </w:tcPr>
          <w:p w14:paraId="105FED96" w14:textId="77777777" w:rsidR="00207276" w:rsidRPr="003D5BE8" w:rsidRDefault="00207276" w:rsidP="006D7461">
            <w:pPr>
              <w:jc w:val="center"/>
              <w:rPr>
                <w:rFonts w:ascii="Aptos" w:hAnsi="Aptos" w:cs="Tahoma"/>
                <w:b/>
                <w:bCs/>
                <w:sz w:val="22"/>
                <w:szCs w:val="22"/>
              </w:rPr>
            </w:pPr>
            <w:r w:rsidRPr="003D5BE8">
              <w:rPr>
                <w:rFonts w:ascii="Aptos" w:hAnsi="Aptos" w:cs="Tahoma"/>
                <w:b/>
                <w:bCs/>
                <w:sz w:val="22"/>
                <w:szCs w:val="22"/>
              </w:rPr>
              <w:t>STAGE 1 – Getting Help</w:t>
            </w:r>
          </w:p>
        </w:tc>
        <w:tc>
          <w:tcPr>
            <w:tcW w:w="5953" w:type="dxa"/>
            <w:shd w:val="clear" w:color="auto" w:fill="9CC2E5" w:themeFill="accent5" w:themeFillTint="99"/>
          </w:tcPr>
          <w:p w14:paraId="4B2A50EF" w14:textId="77777777" w:rsidR="00207276" w:rsidRPr="003D5BE8" w:rsidRDefault="00207276" w:rsidP="006D7461">
            <w:pPr>
              <w:jc w:val="center"/>
              <w:rPr>
                <w:rFonts w:ascii="Aptos" w:hAnsi="Aptos" w:cs="Tahoma"/>
                <w:b/>
                <w:bCs/>
                <w:sz w:val="22"/>
                <w:szCs w:val="22"/>
              </w:rPr>
            </w:pPr>
            <w:r w:rsidRPr="003D5BE8">
              <w:rPr>
                <w:rFonts w:ascii="Aptos" w:hAnsi="Aptos" w:cs="Tahoma"/>
                <w:b/>
                <w:bCs/>
                <w:sz w:val="22"/>
                <w:szCs w:val="22"/>
              </w:rPr>
              <w:t>STAGE 2 – Getting Help</w:t>
            </w:r>
          </w:p>
        </w:tc>
      </w:tr>
      <w:tr w:rsidR="00207276" w:rsidRPr="003D5BE8" w14:paraId="5CDE895A" w14:textId="77777777" w:rsidTr="006D7461">
        <w:tc>
          <w:tcPr>
            <w:tcW w:w="5104" w:type="dxa"/>
          </w:tcPr>
          <w:p w14:paraId="2608610D" w14:textId="77777777" w:rsidR="00207276" w:rsidRPr="003D5BE8" w:rsidRDefault="00207276" w:rsidP="006D7461">
            <w:pPr>
              <w:rPr>
                <w:rFonts w:ascii="Aptos" w:hAnsi="Aptos" w:cs="Tahoma"/>
                <w:b/>
                <w:bCs/>
                <w:sz w:val="22"/>
                <w:szCs w:val="22"/>
              </w:rPr>
            </w:pPr>
            <w:r w:rsidRPr="003D5BE8">
              <w:rPr>
                <w:rFonts w:ascii="Aptos" w:hAnsi="Aptos" w:cs="Tahoma"/>
                <w:b/>
                <w:bCs/>
                <w:sz w:val="22"/>
                <w:szCs w:val="22"/>
              </w:rPr>
              <w:t>NOTICING PERIOD, school will:</w:t>
            </w:r>
          </w:p>
          <w:p w14:paraId="2A80096A" w14:textId="77777777" w:rsidR="00207276" w:rsidRPr="003D5BE8" w:rsidRDefault="00207276" w:rsidP="00207276">
            <w:pPr>
              <w:numPr>
                <w:ilvl w:val="0"/>
                <w:numId w:val="49"/>
              </w:numPr>
              <w:contextualSpacing/>
              <w:rPr>
                <w:rFonts w:ascii="Aptos" w:eastAsiaTheme="minorEastAsia" w:hAnsi="Aptos" w:cs="Tahoma"/>
                <w:sz w:val="22"/>
                <w:szCs w:val="22"/>
              </w:rPr>
            </w:pPr>
            <w:proofErr w:type="gramStart"/>
            <w:r w:rsidRPr="003D5BE8">
              <w:rPr>
                <w:rFonts w:ascii="Aptos" w:hAnsi="Aptos" w:cs="Tahoma"/>
                <w:sz w:val="22"/>
                <w:szCs w:val="22"/>
              </w:rPr>
              <w:t>Make contact with</w:t>
            </w:r>
            <w:proofErr w:type="gramEnd"/>
            <w:r w:rsidRPr="003D5BE8">
              <w:rPr>
                <w:rFonts w:ascii="Aptos" w:hAnsi="Aptos" w:cs="Tahoma"/>
                <w:sz w:val="22"/>
                <w:szCs w:val="22"/>
              </w:rPr>
              <w:t xml:space="preserve"> the parent/s to arrange a meeting to discuss attendance.</w:t>
            </w:r>
          </w:p>
          <w:p w14:paraId="0CF5EB3F" w14:textId="77777777" w:rsidR="00207276" w:rsidRPr="003D5BE8" w:rsidRDefault="00207276" w:rsidP="00207276">
            <w:pPr>
              <w:numPr>
                <w:ilvl w:val="0"/>
                <w:numId w:val="49"/>
              </w:numPr>
              <w:contextualSpacing/>
              <w:rPr>
                <w:rFonts w:ascii="Aptos" w:eastAsiaTheme="minorEastAsia" w:hAnsi="Aptos" w:cs="Tahoma"/>
                <w:sz w:val="22"/>
                <w:szCs w:val="22"/>
              </w:rPr>
            </w:pPr>
            <w:r w:rsidRPr="003D5BE8">
              <w:rPr>
                <w:rFonts w:ascii="Aptos" w:hAnsi="Aptos" w:cs="Tahoma"/>
                <w:sz w:val="22"/>
                <w:szCs w:val="22"/>
              </w:rPr>
              <w:t>Where attendance is becoming a concern, ensure the link between school and home is strengthened by utilising our Attendance Outreach colleague to further explore if there is an unmet need or if there is anything school can help with. Any improvement in attendance will be acknowledged.</w:t>
            </w:r>
          </w:p>
          <w:p w14:paraId="514E8B27" w14:textId="77777777" w:rsidR="00207276" w:rsidRPr="003D5BE8" w:rsidRDefault="00207276" w:rsidP="00207276">
            <w:pPr>
              <w:pStyle w:val="ListParagraph"/>
              <w:numPr>
                <w:ilvl w:val="0"/>
                <w:numId w:val="49"/>
              </w:numPr>
              <w:rPr>
                <w:rFonts w:ascii="Aptos" w:hAnsi="Aptos" w:cs="Tahoma"/>
                <w:sz w:val="22"/>
                <w:szCs w:val="22"/>
              </w:rPr>
            </w:pPr>
            <w:r w:rsidRPr="003D5BE8">
              <w:rPr>
                <w:rFonts w:ascii="Aptos" w:hAnsi="Aptos" w:cs="Tahoma"/>
                <w:sz w:val="22"/>
                <w:szCs w:val="22"/>
              </w:rPr>
              <w:t>Where a pattern of absence is at risk of becoming, or becomes, problematic schools will draw on these relationships and listen to and understand the barriers the pupil or family is experiencing. School will attempt to resolve any issues that arise from these conversations and offer support and advice</w:t>
            </w:r>
          </w:p>
          <w:p w14:paraId="4D3D4B02" w14:textId="77777777" w:rsidR="00207276" w:rsidRPr="003D5BE8" w:rsidRDefault="00207276" w:rsidP="00207276">
            <w:pPr>
              <w:numPr>
                <w:ilvl w:val="0"/>
                <w:numId w:val="49"/>
              </w:numPr>
              <w:contextualSpacing/>
              <w:rPr>
                <w:rFonts w:ascii="Aptos" w:eastAsiaTheme="minorEastAsia" w:hAnsi="Aptos" w:cs="Tahoma"/>
                <w:sz w:val="22"/>
                <w:szCs w:val="22"/>
              </w:rPr>
            </w:pPr>
            <w:r w:rsidRPr="003D5BE8">
              <w:rPr>
                <w:rFonts w:ascii="Aptos" w:hAnsi="Aptos" w:cs="Tahoma"/>
                <w:sz w:val="22"/>
                <w:szCs w:val="22"/>
              </w:rPr>
              <w:t xml:space="preserve">Where the pupil has a Social Worker, school will inform them of any unexplained absences and ensure attendance is an action on the child’s plan. </w:t>
            </w:r>
          </w:p>
          <w:p w14:paraId="43735E86" w14:textId="77777777" w:rsidR="00207276" w:rsidRPr="003D5BE8" w:rsidRDefault="00207276" w:rsidP="006D7461">
            <w:pPr>
              <w:ind w:left="315"/>
              <w:contextualSpacing/>
              <w:rPr>
                <w:rFonts w:ascii="Aptos" w:eastAsiaTheme="minorEastAsia" w:hAnsi="Aptos" w:cs="Tahoma"/>
                <w:sz w:val="22"/>
                <w:szCs w:val="22"/>
              </w:rPr>
            </w:pPr>
          </w:p>
          <w:p w14:paraId="3BFE0981" w14:textId="77777777" w:rsidR="00207276" w:rsidRPr="003D5BE8" w:rsidRDefault="00207276" w:rsidP="00207276">
            <w:pPr>
              <w:pStyle w:val="ListParagraph"/>
              <w:numPr>
                <w:ilvl w:val="0"/>
                <w:numId w:val="49"/>
              </w:numPr>
              <w:rPr>
                <w:rFonts w:ascii="Aptos" w:eastAsiaTheme="minorEastAsia" w:hAnsi="Aptos" w:cs="Tahoma"/>
                <w:sz w:val="22"/>
                <w:szCs w:val="22"/>
              </w:rPr>
            </w:pPr>
            <w:r w:rsidRPr="003D5BE8">
              <w:rPr>
                <w:rFonts w:ascii="Aptos" w:eastAsiaTheme="minorEastAsia" w:hAnsi="Aptos" w:cs="Tahoma"/>
                <w:sz w:val="22"/>
                <w:szCs w:val="22"/>
              </w:rPr>
              <w:t>For pupils displaying anxiety around attending school, school will:</w:t>
            </w:r>
          </w:p>
          <w:p w14:paraId="1BBF7700" w14:textId="77777777" w:rsidR="00207276" w:rsidRPr="003D5BE8" w:rsidRDefault="00207276" w:rsidP="00207276">
            <w:pPr>
              <w:numPr>
                <w:ilvl w:val="1"/>
                <w:numId w:val="49"/>
              </w:numPr>
              <w:contextualSpacing/>
              <w:rPr>
                <w:rFonts w:ascii="Aptos" w:eastAsiaTheme="minorEastAsia" w:hAnsi="Aptos" w:cs="Tahoma"/>
                <w:sz w:val="22"/>
                <w:szCs w:val="22"/>
              </w:rPr>
            </w:pPr>
            <w:r w:rsidRPr="003D5BE8">
              <w:rPr>
                <w:rFonts w:ascii="Aptos" w:eastAsiaTheme="minorEastAsia" w:hAnsi="Aptos" w:cs="Tahoma"/>
                <w:sz w:val="22"/>
                <w:szCs w:val="22"/>
              </w:rPr>
              <w:t>offer a key adult who can meet the pupil at the start of the school day and provide support at other times.</w:t>
            </w:r>
          </w:p>
          <w:p w14:paraId="1B450C60" w14:textId="77777777" w:rsidR="00207276" w:rsidRPr="003D5BE8" w:rsidRDefault="00207276" w:rsidP="00207276">
            <w:pPr>
              <w:numPr>
                <w:ilvl w:val="1"/>
                <w:numId w:val="49"/>
              </w:numPr>
              <w:contextualSpacing/>
              <w:rPr>
                <w:rFonts w:ascii="Aptos" w:eastAsiaTheme="minorEastAsia" w:hAnsi="Aptos" w:cs="Tahoma"/>
                <w:sz w:val="22"/>
                <w:szCs w:val="22"/>
              </w:rPr>
            </w:pPr>
            <w:r w:rsidRPr="003D5BE8">
              <w:rPr>
                <w:rFonts w:ascii="Aptos" w:eastAsiaTheme="minorEastAsia" w:hAnsi="Aptos" w:cs="Tahoma"/>
                <w:sz w:val="22"/>
                <w:szCs w:val="22"/>
              </w:rPr>
              <w:t xml:space="preserve">Signpost to appropriate apps and online sources of support, skilled colleagues in school, the school counselling service or GP if appropriate. The School Nursing Service can also support schools by offering screening and support for young people who are struggling with their emotional health, </w:t>
            </w:r>
          </w:p>
          <w:p w14:paraId="42F87C64" w14:textId="77777777" w:rsidR="00207276" w:rsidRPr="003D5BE8" w:rsidRDefault="00207276" w:rsidP="00207276">
            <w:pPr>
              <w:numPr>
                <w:ilvl w:val="1"/>
                <w:numId w:val="49"/>
              </w:numPr>
              <w:contextualSpacing/>
              <w:rPr>
                <w:rFonts w:ascii="Aptos" w:eastAsiaTheme="minorEastAsia" w:hAnsi="Aptos" w:cs="Tahoma"/>
                <w:sz w:val="22"/>
                <w:szCs w:val="22"/>
              </w:rPr>
            </w:pPr>
            <w:r w:rsidRPr="003D5BE8">
              <w:rPr>
                <w:rFonts w:ascii="Aptos" w:eastAsiaTheme="minorEastAsia" w:hAnsi="Aptos" w:cs="Tahoma"/>
                <w:sz w:val="22"/>
                <w:szCs w:val="22"/>
              </w:rPr>
              <w:t>Undertake the Anxiety Based School Avoidance support work.</w:t>
            </w:r>
          </w:p>
          <w:p w14:paraId="51C8E709" w14:textId="77777777" w:rsidR="00207276" w:rsidRPr="003D5BE8" w:rsidRDefault="00207276" w:rsidP="00207276">
            <w:pPr>
              <w:numPr>
                <w:ilvl w:val="0"/>
                <w:numId w:val="49"/>
              </w:numPr>
              <w:contextualSpacing/>
              <w:rPr>
                <w:rFonts w:ascii="Aptos" w:eastAsiaTheme="minorEastAsia" w:hAnsi="Aptos" w:cs="Tahoma"/>
                <w:sz w:val="22"/>
                <w:szCs w:val="22"/>
              </w:rPr>
            </w:pPr>
            <w:r w:rsidRPr="003D5BE8">
              <w:rPr>
                <w:rFonts w:ascii="Aptos" w:eastAsiaTheme="minorEastAsia" w:hAnsi="Aptos" w:cs="Tahoma"/>
                <w:sz w:val="22"/>
                <w:szCs w:val="22"/>
              </w:rPr>
              <w:t xml:space="preserve">Where there are early indications that things are not going well for the family and support needs may go beyond what the school can offer, school will offer early help </w:t>
            </w:r>
            <w:r w:rsidRPr="003D5BE8">
              <w:rPr>
                <w:rFonts w:ascii="Aptos" w:eastAsiaTheme="minorEastAsia" w:hAnsi="Aptos" w:cs="Tahoma"/>
                <w:sz w:val="22"/>
                <w:szCs w:val="22"/>
              </w:rPr>
              <w:lastRenderedPageBreak/>
              <w:t>to families through an Early Help Assessment (EHA). Where parents agree, a referral to the Team Around the School (TAS) may also be made.</w:t>
            </w:r>
          </w:p>
          <w:p w14:paraId="235434E4" w14:textId="77777777" w:rsidR="00207276" w:rsidRPr="003D5BE8" w:rsidRDefault="00207276" w:rsidP="00207276">
            <w:pPr>
              <w:numPr>
                <w:ilvl w:val="0"/>
                <w:numId w:val="49"/>
              </w:numPr>
              <w:contextualSpacing/>
              <w:rPr>
                <w:rFonts w:ascii="Aptos" w:eastAsiaTheme="minorEastAsia" w:hAnsi="Aptos" w:cs="Tahoma"/>
                <w:sz w:val="22"/>
                <w:szCs w:val="22"/>
              </w:rPr>
            </w:pPr>
            <w:r w:rsidRPr="003D5BE8">
              <w:rPr>
                <w:rFonts w:ascii="Aptos" w:eastAsiaTheme="minorEastAsia" w:hAnsi="Aptos" w:cs="Tahoma"/>
                <w:sz w:val="22"/>
                <w:szCs w:val="22"/>
              </w:rPr>
              <w:t xml:space="preserve">If the family already has an EHA and are part of the TAC/TAF process, school will collaborate with the lead professional to share concerns about attendance and ensure that it is considered as part of the relevant assessment and that actions are included in the child/family’s plan.  </w:t>
            </w:r>
          </w:p>
          <w:p w14:paraId="707DC287" w14:textId="77777777" w:rsidR="00207276" w:rsidRPr="003D5BE8" w:rsidRDefault="00207276" w:rsidP="00207276">
            <w:pPr>
              <w:numPr>
                <w:ilvl w:val="0"/>
                <w:numId w:val="49"/>
              </w:numPr>
              <w:contextualSpacing/>
              <w:rPr>
                <w:rFonts w:ascii="Aptos" w:eastAsiaTheme="minorEastAsia" w:hAnsi="Aptos" w:cs="Tahoma"/>
                <w:sz w:val="22"/>
                <w:szCs w:val="22"/>
              </w:rPr>
            </w:pPr>
            <w:r w:rsidRPr="003D5BE8">
              <w:rPr>
                <w:rFonts w:ascii="Aptos" w:eastAsiaTheme="minorEastAsia" w:hAnsi="Aptos" w:cs="Tahoma"/>
                <w:sz w:val="22"/>
                <w:szCs w:val="22"/>
              </w:rPr>
              <w:t xml:space="preserve">School will send a Stage 1 letter to all adults with parental responsibility or day-to-day care (this may include parents, </w:t>
            </w:r>
            <w:proofErr w:type="gramStart"/>
            <w:r w:rsidRPr="003D5BE8">
              <w:rPr>
                <w:rFonts w:ascii="Aptos" w:eastAsiaTheme="minorEastAsia" w:hAnsi="Aptos" w:cs="Tahoma"/>
                <w:sz w:val="22"/>
                <w:szCs w:val="22"/>
              </w:rPr>
              <w:t>step-parents</w:t>
            </w:r>
            <w:proofErr w:type="gramEnd"/>
            <w:r w:rsidRPr="003D5BE8">
              <w:rPr>
                <w:rFonts w:ascii="Aptos" w:eastAsiaTheme="minorEastAsia" w:hAnsi="Aptos" w:cs="Tahoma"/>
                <w:sz w:val="22"/>
                <w:szCs w:val="22"/>
              </w:rPr>
              <w:t xml:space="preserve"> and any other adults who are residing with and caring for the pupil) summarising the attendance issues and the support that has been offered and put in place.</w:t>
            </w:r>
          </w:p>
        </w:tc>
        <w:tc>
          <w:tcPr>
            <w:tcW w:w="5953" w:type="dxa"/>
          </w:tcPr>
          <w:p w14:paraId="239C9B9F" w14:textId="77777777" w:rsidR="00207276" w:rsidRPr="003D5BE8" w:rsidRDefault="00207276" w:rsidP="006D7461">
            <w:pPr>
              <w:rPr>
                <w:rFonts w:ascii="Aptos" w:hAnsi="Aptos" w:cs="Tahoma"/>
                <w:b/>
                <w:bCs/>
                <w:sz w:val="22"/>
                <w:szCs w:val="22"/>
              </w:rPr>
            </w:pPr>
            <w:r w:rsidRPr="003D5BE8">
              <w:rPr>
                <w:rFonts w:ascii="Aptos" w:hAnsi="Aptos" w:cs="Tahoma"/>
                <w:b/>
                <w:bCs/>
                <w:sz w:val="22"/>
                <w:szCs w:val="22"/>
              </w:rPr>
              <w:lastRenderedPageBreak/>
              <w:t>ACTION: school will</w:t>
            </w:r>
          </w:p>
          <w:p w14:paraId="4A0AEFDD" w14:textId="77777777" w:rsidR="00207276" w:rsidRPr="003D5BE8" w:rsidRDefault="00207276" w:rsidP="00207276">
            <w:pPr>
              <w:pStyle w:val="ListParagraph"/>
              <w:numPr>
                <w:ilvl w:val="0"/>
                <w:numId w:val="50"/>
              </w:numPr>
              <w:rPr>
                <w:rFonts w:ascii="Aptos" w:hAnsi="Aptos" w:cs="Tahoma"/>
                <w:sz w:val="22"/>
                <w:szCs w:val="22"/>
              </w:rPr>
            </w:pPr>
            <w:r w:rsidRPr="003D5BE8">
              <w:rPr>
                <w:rFonts w:ascii="Aptos" w:hAnsi="Aptos" w:cs="Tahoma"/>
                <w:sz w:val="22"/>
                <w:szCs w:val="22"/>
              </w:rPr>
              <w:t xml:space="preserve">Stage 2 letter will be sent to parents and other adults with ‘day to day care’ of the pupil. This will include an invite to attend meeting with the Attendance Outreach Officer and relevant Head of Year. </w:t>
            </w:r>
          </w:p>
          <w:p w14:paraId="20A0C79B" w14:textId="77777777" w:rsidR="00207276" w:rsidRPr="003D5BE8" w:rsidRDefault="00207276" w:rsidP="00207276">
            <w:pPr>
              <w:pStyle w:val="ListParagraph"/>
              <w:numPr>
                <w:ilvl w:val="0"/>
                <w:numId w:val="50"/>
              </w:numPr>
              <w:rPr>
                <w:rFonts w:ascii="Aptos" w:hAnsi="Aptos" w:cs="Tahoma"/>
                <w:sz w:val="22"/>
                <w:szCs w:val="22"/>
              </w:rPr>
            </w:pPr>
            <w:r w:rsidRPr="003D5BE8">
              <w:rPr>
                <w:rFonts w:ascii="Aptos" w:hAnsi="Aptos" w:cs="Tahoma"/>
                <w:sz w:val="22"/>
                <w:szCs w:val="22"/>
              </w:rPr>
              <w:t xml:space="preserve">Discussions at the meeting will summarise absences, explore reasons for absence and strategies to improve attendance. </w:t>
            </w:r>
          </w:p>
          <w:p w14:paraId="53164260" w14:textId="77777777" w:rsidR="00207276" w:rsidRPr="003D5BE8" w:rsidRDefault="00207276" w:rsidP="00207276">
            <w:pPr>
              <w:pStyle w:val="ListParagraph"/>
              <w:numPr>
                <w:ilvl w:val="0"/>
                <w:numId w:val="50"/>
              </w:numPr>
              <w:rPr>
                <w:rFonts w:ascii="Aptos" w:hAnsi="Aptos" w:cs="Tahoma"/>
                <w:sz w:val="22"/>
                <w:szCs w:val="22"/>
              </w:rPr>
            </w:pPr>
            <w:r w:rsidRPr="003D5BE8">
              <w:rPr>
                <w:rFonts w:ascii="Aptos" w:hAnsi="Aptos" w:cs="Tahoma"/>
                <w:sz w:val="22"/>
                <w:szCs w:val="22"/>
              </w:rPr>
              <w:t xml:space="preserve">If parents have previously refused the offer of early help and an EHA, this be offered again. </w:t>
            </w:r>
          </w:p>
          <w:p w14:paraId="17FD3824" w14:textId="77777777" w:rsidR="00207276" w:rsidRPr="003D5BE8" w:rsidRDefault="00207276" w:rsidP="00207276">
            <w:pPr>
              <w:pStyle w:val="ListParagraph"/>
              <w:numPr>
                <w:ilvl w:val="0"/>
                <w:numId w:val="50"/>
              </w:numPr>
              <w:rPr>
                <w:rFonts w:ascii="Aptos" w:hAnsi="Aptos" w:cs="Tahoma"/>
                <w:sz w:val="22"/>
                <w:szCs w:val="22"/>
              </w:rPr>
            </w:pPr>
            <w:r w:rsidRPr="003D5BE8">
              <w:rPr>
                <w:rFonts w:ascii="Aptos" w:hAnsi="Aptos" w:cs="Tahoma"/>
                <w:sz w:val="22"/>
                <w:szCs w:val="22"/>
              </w:rPr>
              <w:t xml:space="preserve">If parents cite medical issues as reasons for absence at this stage, a medical action plan will be explored. </w:t>
            </w:r>
          </w:p>
          <w:p w14:paraId="685F79B1" w14:textId="77777777" w:rsidR="00207276" w:rsidRPr="003D5BE8" w:rsidRDefault="00207276" w:rsidP="00207276">
            <w:pPr>
              <w:pStyle w:val="ListParagraph"/>
              <w:numPr>
                <w:ilvl w:val="0"/>
                <w:numId w:val="50"/>
              </w:numPr>
              <w:rPr>
                <w:rFonts w:ascii="Aptos" w:hAnsi="Aptos" w:cs="Tahoma"/>
                <w:sz w:val="22"/>
                <w:szCs w:val="22"/>
              </w:rPr>
            </w:pPr>
            <w:r w:rsidRPr="003D5BE8">
              <w:rPr>
                <w:rFonts w:ascii="Aptos" w:hAnsi="Aptos" w:cs="Tahoma"/>
                <w:sz w:val="22"/>
                <w:szCs w:val="22"/>
              </w:rPr>
              <w:t>The meeting outcome will be an agreed clear, personalised plan with actions and targets. It will be reviewed every 4-6 weeks</w:t>
            </w:r>
            <w:r w:rsidRPr="003D5BE8">
              <w:rPr>
                <w:rFonts w:ascii="Aptos" w:hAnsi="Aptos" w:cs="Tahoma"/>
                <w:b/>
                <w:bCs/>
                <w:sz w:val="22"/>
                <w:szCs w:val="22"/>
              </w:rPr>
              <w:t xml:space="preserve"> </w:t>
            </w:r>
            <w:r w:rsidRPr="003D5BE8">
              <w:rPr>
                <w:rFonts w:ascii="Aptos" w:hAnsi="Aptos" w:cs="Tahoma"/>
                <w:sz w:val="22"/>
                <w:szCs w:val="22"/>
              </w:rPr>
              <w:t xml:space="preserve">and have clear achievable targets for all involved. </w:t>
            </w:r>
          </w:p>
          <w:p w14:paraId="31CC797B" w14:textId="77777777" w:rsidR="00207276" w:rsidRPr="003D5BE8" w:rsidRDefault="00207276" w:rsidP="00207276">
            <w:pPr>
              <w:pStyle w:val="ListParagraph"/>
              <w:numPr>
                <w:ilvl w:val="0"/>
                <w:numId w:val="50"/>
              </w:numPr>
              <w:rPr>
                <w:rFonts w:ascii="Aptos" w:hAnsi="Aptos" w:cs="Tahoma"/>
                <w:sz w:val="22"/>
                <w:szCs w:val="22"/>
              </w:rPr>
            </w:pPr>
            <w:r w:rsidRPr="003D5BE8">
              <w:rPr>
                <w:rFonts w:ascii="Aptos" w:hAnsi="Aptos" w:cs="Tahoma"/>
                <w:sz w:val="22"/>
                <w:szCs w:val="22"/>
              </w:rPr>
              <w:t>The school will consider additional support for a child, including access to alternative provision (if appropriate), and/or support from other educational LA agencies.</w:t>
            </w:r>
          </w:p>
          <w:p w14:paraId="0C5D3908" w14:textId="77777777" w:rsidR="00207276" w:rsidRPr="003D5BE8" w:rsidRDefault="00207276" w:rsidP="00207276">
            <w:pPr>
              <w:pStyle w:val="ListParagraph"/>
              <w:numPr>
                <w:ilvl w:val="0"/>
                <w:numId w:val="50"/>
              </w:numPr>
              <w:rPr>
                <w:rFonts w:ascii="Aptos" w:hAnsi="Aptos" w:cs="Tahoma"/>
                <w:sz w:val="22"/>
                <w:szCs w:val="22"/>
              </w:rPr>
            </w:pPr>
            <w:r w:rsidRPr="003D5BE8">
              <w:rPr>
                <w:rFonts w:ascii="Aptos" w:hAnsi="Aptos" w:cs="Tahoma"/>
                <w:sz w:val="22"/>
                <w:szCs w:val="22"/>
              </w:rPr>
              <w:t xml:space="preserve">If the child is already in the TAC/TAF or Child Protection process, a separate attendance meeting is not necessary as actions to address attendance will be included in the child/family’s plan. School will liaise with the lead professional to ensure that is the case. </w:t>
            </w:r>
          </w:p>
          <w:p w14:paraId="6F61971C" w14:textId="77777777" w:rsidR="00207276" w:rsidRPr="003D5BE8" w:rsidRDefault="00207276" w:rsidP="00207276">
            <w:pPr>
              <w:pStyle w:val="ListParagraph"/>
              <w:numPr>
                <w:ilvl w:val="0"/>
                <w:numId w:val="50"/>
              </w:numPr>
              <w:rPr>
                <w:rFonts w:ascii="Aptos" w:hAnsi="Aptos" w:cs="Tahoma"/>
                <w:sz w:val="22"/>
                <w:szCs w:val="22"/>
              </w:rPr>
            </w:pPr>
            <w:r w:rsidRPr="003D5BE8">
              <w:rPr>
                <w:rFonts w:ascii="Aptos" w:hAnsi="Aptos" w:cs="Tahoma"/>
                <w:sz w:val="22"/>
                <w:szCs w:val="22"/>
              </w:rPr>
              <w:t xml:space="preserve">School will continue to monitor attendance robustly, ensuring first day calling for any further absences and follow-up conversations with parents and child (where appropriate). WE believe it is important for the child to maintain their sense of </w:t>
            </w:r>
            <w:proofErr w:type="gramStart"/>
            <w:r w:rsidRPr="003D5BE8">
              <w:rPr>
                <w:rFonts w:ascii="Aptos" w:hAnsi="Aptos" w:cs="Tahoma"/>
                <w:sz w:val="22"/>
                <w:szCs w:val="22"/>
              </w:rPr>
              <w:t>belonging,</w:t>
            </w:r>
            <w:proofErr w:type="gramEnd"/>
            <w:r w:rsidRPr="003D5BE8">
              <w:rPr>
                <w:rFonts w:ascii="Aptos" w:hAnsi="Aptos" w:cs="Tahoma"/>
                <w:sz w:val="22"/>
                <w:szCs w:val="22"/>
              </w:rPr>
              <w:t xml:space="preserve"> therefore we will maintain regular contact with family, including meetings and home visits as necessary.</w:t>
            </w:r>
          </w:p>
          <w:p w14:paraId="0DEEF7A6" w14:textId="77777777" w:rsidR="00207276" w:rsidRPr="003D5BE8" w:rsidRDefault="00207276" w:rsidP="00207276">
            <w:pPr>
              <w:pStyle w:val="ListParagraph"/>
              <w:numPr>
                <w:ilvl w:val="0"/>
                <w:numId w:val="50"/>
              </w:numPr>
              <w:rPr>
                <w:rFonts w:ascii="Aptos" w:hAnsi="Aptos" w:cs="Tahoma"/>
                <w:sz w:val="22"/>
                <w:szCs w:val="22"/>
              </w:rPr>
            </w:pPr>
            <w:r w:rsidRPr="003D5BE8">
              <w:rPr>
                <w:rFonts w:ascii="Aptos" w:hAnsi="Aptos" w:cs="Tahoma"/>
                <w:sz w:val="22"/>
                <w:szCs w:val="22"/>
              </w:rPr>
              <w:t xml:space="preserve">Where the child has a Social Worker, school will inform them of any unexplained absences. </w:t>
            </w:r>
          </w:p>
          <w:p w14:paraId="239F5321" w14:textId="77777777" w:rsidR="00207276" w:rsidRPr="003D5BE8" w:rsidRDefault="00207276" w:rsidP="00207276">
            <w:pPr>
              <w:pStyle w:val="ListParagraph"/>
              <w:numPr>
                <w:ilvl w:val="0"/>
                <w:numId w:val="50"/>
              </w:numPr>
              <w:rPr>
                <w:rFonts w:ascii="Aptos" w:hAnsi="Aptos" w:cs="Tahoma"/>
                <w:sz w:val="22"/>
                <w:szCs w:val="22"/>
              </w:rPr>
            </w:pPr>
            <w:r w:rsidRPr="003D5BE8">
              <w:rPr>
                <w:rFonts w:ascii="Aptos" w:hAnsi="Aptos" w:cs="Tahoma"/>
                <w:sz w:val="22"/>
                <w:szCs w:val="22"/>
              </w:rPr>
              <w:t xml:space="preserve">If there is significant improvement, school continue to monitor for an agreed period and decide to remain on Stage 2 for an agreed </w:t>
            </w:r>
            <w:proofErr w:type="gramStart"/>
            <w:r w:rsidRPr="003D5BE8">
              <w:rPr>
                <w:rFonts w:ascii="Aptos" w:hAnsi="Aptos" w:cs="Tahoma"/>
                <w:sz w:val="22"/>
                <w:szCs w:val="22"/>
              </w:rPr>
              <w:t>period of time</w:t>
            </w:r>
            <w:proofErr w:type="gramEnd"/>
            <w:r w:rsidRPr="003D5BE8">
              <w:rPr>
                <w:rFonts w:ascii="Aptos" w:hAnsi="Aptos" w:cs="Tahoma"/>
                <w:sz w:val="22"/>
                <w:szCs w:val="22"/>
              </w:rPr>
              <w:t xml:space="preserve"> or end the Attendance Contract if the review period is successfully completed.</w:t>
            </w:r>
          </w:p>
          <w:p w14:paraId="3244D8D4" w14:textId="77777777" w:rsidR="00207276" w:rsidRPr="003D5BE8" w:rsidRDefault="00207276" w:rsidP="00207276">
            <w:pPr>
              <w:pStyle w:val="ListParagraph"/>
              <w:numPr>
                <w:ilvl w:val="0"/>
                <w:numId w:val="50"/>
              </w:numPr>
              <w:rPr>
                <w:rFonts w:ascii="Aptos" w:hAnsi="Aptos" w:cs="Tahoma"/>
                <w:sz w:val="22"/>
                <w:szCs w:val="22"/>
              </w:rPr>
            </w:pPr>
            <w:r w:rsidRPr="003D5BE8">
              <w:rPr>
                <w:rFonts w:ascii="Aptos" w:hAnsi="Aptos" w:cs="Tahoma"/>
                <w:sz w:val="22"/>
                <w:szCs w:val="22"/>
              </w:rPr>
              <w:lastRenderedPageBreak/>
              <w:t xml:space="preserve">If attendance is not improving and there are continued sporadic absences the support offer will be </w:t>
            </w:r>
            <w:proofErr w:type="gramStart"/>
            <w:r w:rsidRPr="003D5BE8">
              <w:rPr>
                <w:rFonts w:ascii="Aptos" w:hAnsi="Aptos" w:cs="Tahoma"/>
                <w:sz w:val="22"/>
                <w:szCs w:val="22"/>
              </w:rPr>
              <w:t>reviewed</w:t>
            </w:r>
            <w:proofErr w:type="gramEnd"/>
            <w:r w:rsidRPr="003D5BE8">
              <w:rPr>
                <w:rFonts w:ascii="Aptos" w:hAnsi="Aptos" w:cs="Tahoma"/>
                <w:sz w:val="22"/>
                <w:szCs w:val="22"/>
              </w:rPr>
              <w:t xml:space="preserve"> and next steps will be discussed with families.  </w:t>
            </w:r>
          </w:p>
          <w:p w14:paraId="163F0D91" w14:textId="77777777" w:rsidR="00207276" w:rsidRPr="003D5BE8" w:rsidRDefault="00207276" w:rsidP="00207276">
            <w:pPr>
              <w:pStyle w:val="ListParagraph"/>
              <w:numPr>
                <w:ilvl w:val="0"/>
                <w:numId w:val="50"/>
              </w:numPr>
              <w:rPr>
                <w:rFonts w:ascii="Aptos" w:hAnsi="Aptos" w:cs="Tahoma"/>
                <w:sz w:val="22"/>
                <w:szCs w:val="22"/>
              </w:rPr>
            </w:pPr>
            <w:r w:rsidRPr="003D5BE8">
              <w:rPr>
                <w:rFonts w:ascii="Aptos" w:hAnsi="Aptos" w:cs="Tahoma"/>
                <w:sz w:val="22"/>
                <w:szCs w:val="22"/>
              </w:rPr>
              <w:t xml:space="preserve">At end of each of the review periods, school will conduct a review of the case to decide whether to start the formal process which may lead to enforcement. This review will include consideration of attendance records (authorised &amp; unauthorised absences), parental contact and child view where appropriate. Advice may be sought from Education Welfare Officer (EWO) as to next steps.  </w:t>
            </w:r>
          </w:p>
          <w:p w14:paraId="0BF83145" w14:textId="77777777" w:rsidR="00207276" w:rsidRPr="003D5BE8" w:rsidRDefault="00207276" w:rsidP="00207276">
            <w:pPr>
              <w:pStyle w:val="ListParagraph"/>
              <w:numPr>
                <w:ilvl w:val="0"/>
                <w:numId w:val="50"/>
              </w:numPr>
              <w:rPr>
                <w:rFonts w:ascii="Aptos" w:hAnsi="Aptos" w:cs="Tahoma"/>
                <w:sz w:val="22"/>
                <w:szCs w:val="22"/>
              </w:rPr>
            </w:pPr>
            <w:r w:rsidRPr="003D5BE8">
              <w:rPr>
                <w:rFonts w:ascii="Aptos" w:hAnsi="Aptos" w:cs="Tahoma"/>
                <w:sz w:val="22"/>
                <w:szCs w:val="22"/>
              </w:rPr>
              <w:t xml:space="preserve">School will maintain accurate register marks </w:t>
            </w:r>
            <w:proofErr w:type="gramStart"/>
            <w:r w:rsidRPr="003D5BE8">
              <w:rPr>
                <w:rFonts w:ascii="Aptos" w:hAnsi="Aptos" w:cs="Tahoma"/>
                <w:sz w:val="22"/>
                <w:szCs w:val="22"/>
              </w:rPr>
              <w:t>in the event that</w:t>
            </w:r>
            <w:proofErr w:type="gramEnd"/>
            <w:r w:rsidRPr="003D5BE8">
              <w:rPr>
                <w:rFonts w:ascii="Aptos" w:hAnsi="Aptos" w:cs="Tahoma"/>
                <w:sz w:val="22"/>
                <w:szCs w:val="22"/>
              </w:rPr>
              <w:t xml:space="preserve"> prosecution is considered.</w:t>
            </w:r>
          </w:p>
          <w:p w14:paraId="4B86E361" w14:textId="77777777" w:rsidR="00207276" w:rsidRPr="003D5BE8" w:rsidRDefault="00207276" w:rsidP="00207276">
            <w:pPr>
              <w:pStyle w:val="ListParagraph"/>
              <w:numPr>
                <w:ilvl w:val="0"/>
                <w:numId w:val="50"/>
              </w:numPr>
              <w:spacing w:after="120"/>
              <w:rPr>
                <w:rFonts w:ascii="Aptos" w:hAnsi="Aptos" w:cs="Tahoma"/>
                <w:sz w:val="22"/>
                <w:szCs w:val="22"/>
              </w:rPr>
            </w:pPr>
            <w:r w:rsidRPr="003D5BE8">
              <w:rPr>
                <w:rFonts w:ascii="Aptos" w:hAnsi="Aptos" w:cs="Tahoma"/>
                <w:sz w:val="22"/>
                <w:szCs w:val="22"/>
              </w:rPr>
              <w:t xml:space="preserve">Make a sickness return to the LA if a child is recorded in the attendance register as absent using code I (unable to attend because of sickness) and there are reasonable grounds to believe the pupil will have to miss 15 days consecutive or cumulative within the year (only once a year). </w:t>
            </w:r>
          </w:p>
          <w:p w14:paraId="10CDECBD" w14:textId="77777777" w:rsidR="00207276" w:rsidRPr="003D5BE8" w:rsidRDefault="00207276" w:rsidP="00207276">
            <w:pPr>
              <w:pStyle w:val="ListParagraph"/>
              <w:numPr>
                <w:ilvl w:val="0"/>
                <w:numId w:val="50"/>
              </w:numPr>
              <w:spacing w:after="120"/>
              <w:rPr>
                <w:rFonts w:ascii="Aptos" w:hAnsi="Aptos" w:cs="Tahoma"/>
                <w:sz w:val="22"/>
                <w:szCs w:val="22"/>
              </w:rPr>
            </w:pPr>
            <w:r w:rsidRPr="003D5BE8">
              <w:rPr>
                <w:rFonts w:ascii="Aptos" w:hAnsi="Aptos" w:cs="Tahoma"/>
                <w:sz w:val="22"/>
                <w:szCs w:val="22"/>
              </w:rPr>
              <w:t xml:space="preserve">Make a missing from school referral to the LA if a child has 10 unauthorised consecutive school days. </w:t>
            </w:r>
          </w:p>
          <w:p w14:paraId="46FFC2BC" w14:textId="77777777" w:rsidR="00207276" w:rsidRPr="003D5BE8" w:rsidRDefault="00207276" w:rsidP="006D7461">
            <w:pPr>
              <w:rPr>
                <w:rFonts w:ascii="Aptos" w:hAnsi="Aptos" w:cs="Tahoma"/>
                <w:sz w:val="22"/>
                <w:szCs w:val="22"/>
              </w:rPr>
            </w:pPr>
            <w:r w:rsidRPr="003D5BE8">
              <w:rPr>
                <w:rFonts w:ascii="Aptos" w:hAnsi="Aptos" w:cs="Tahoma"/>
                <w:b/>
                <w:bCs/>
                <w:sz w:val="22"/>
                <w:szCs w:val="22"/>
              </w:rPr>
              <w:t xml:space="preserve"> </w:t>
            </w:r>
          </w:p>
        </w:tc>
      </w:tr>
    </w:tbl>
    <w:p w14:paraId="6048207A" w14:textId="77777777" w:rsidR="00207276" w:rsidRPr="003D5BE8" w:rsidRDefault="00207276" w:rsidP="00207276">
      <w:pPr>
        <w:pStyle w:val="ListParagraph"/>
        <w:numPr>
          <w:ilvl w:val="0"/>
          <w:numId w:val="51"/>
        </w:numPr>
        <w:spacing w:after="120"/>
        <w:ind w:left="357" w:hanging="357"/>
        <w:contextualSpacing w:val="0"/>
        <w:rPr>
          <w:rFonts w:ascii="Aptos" w:hAnsi="Aptos" w:cs="Tahoma"/>
          <w:sz w:val="22"/>
          <w:szCs w:val="22"/>
        </w:rPr>
      </w:pPr>
    </w:p>
    <w:tbl>
      <w:tblPr>
        <w:tblStyle w:val="TableGrid"/>
        <w:tblW w:w="10915" w:type="dxa"/>
        <w:tblInd w:w="-147" w:type="dxa"/>
        <w:tblLook w:val="04A0" w:firstRow="1" w:lastRow="0" w:firstColumn="1" w:lastColumn="0" w:noHBand="0" w:noVBand="1"/>
      </w:tblPr>
      <w:tblGrid>
        <w:gridCol w:w="5457"/>
        <w:gridCol w:w="5458"/>
      </w:tblGrid>
      <w:tr w:rsidR="00207276" w:rsidRPr="003D5BE8" w14:paraId="51249D39" w14:textId="77777777" w:rsidTr="006D7461">
        <w:trPr>
          <w:trHeight w:val="119"/>
        </w:trPr>
        <w:tc>
          <w:tcPr>
            <w:tcW w:w="10915" w:type="dxa"/>
            <w:gridSpan w:val="2"/>
            <w:shd w:val="clear" w:color="auto" w:fill="AB90E0"/>
            <w:vAlign w:val="center"/>
          </w:tcPr>
          <w:p w14:paraId="4A12DFE8" w14:textId="77777777" w:rsidR="00207276" w:rsidRPr="003D5BE8" w:rsidRDefault="00207276" w:rsidP="006D7461">
            <w:pPr>
              <w:jc w:val="center"/>
              <w:rPr>
                <w:rFonts w:ascii="Aptos" w:hAnsi="Aptos" w:cs="Tahoma"/>
                <w:b/>
                <w:bCs/>
                <w:sz w:val="22"/>
                <w:szCs w:val="22"/>
              </w:rPr>
            </w:pPr>
            <w:r w:rsidRPr="003D5BE8">
              <w:rPr>
                <w:rFonts w:ascii="Aptos" w:hAnsi="Aptos" w:cs="Tahoma"/>
                <w:b/>
                <w:bCs/>
                <w:sz w:val="22"/>
                <w:szCs w:val="22"/>
              </w:rPr>
              <w:t>STAGE 3 (Referral to LA for consideration of formal support / prosecution)</w:t>
            </w:r>
          </w:p>
        </w:tc>
      </w:tr>
      <w:tr w:rsidR="00207276" w:rsidRPr="003D5BE8" w14:paraId="0FE45713" w14:textId="77777777" w:rsidTr="006D7461">
        <w:tc>
          <w:tcPr>
            <w:tcW w:w="10915" w:type="dxa"/>
            <w:gridSpan w:val="2"/>
            <w:vAlign w:val="center"/>
          </w:tcPr>
          <w:p w14:paraId="04B07AAA" w14:textId="77777777" w:rsidR="00207276" w:rsidRPr="003D5BE8" w:rsidRDefault="00207276" w:rsidP="006D7461">
            <w:pPr>
              <w:rPr>
                <w:rFonts w:ascii="Aptos" w:hAnsi="Aptos" w:cs="Tahoma"/>
                <w:sz w:val="22"/>
                <w:szCs w:val="22"/>
              </w:rPr>
            </w:pPr>
            <w:r w:rsidRPr="003D5BE8">
              <w:rPr>
                <w:rFonts w:ascii="Aptos" w:hAnsi="Aptos" w:cs="Tahoma"/>
                <w:sz w:val="22"/>
                <w:szCs w:val="22"/>
              </w:rPr>
              <w:t>The Education Welfare Service recognise that there will be cases where parents will not engage or attend a meeting to discuss attendance, despite the best efforts of schools.  Therefore, school can request a school attendance enforcement referral at Stage 3 by completing an on-line referral form</w:t>
            </w:r>
            <w:r w:rsidRPr="003D5BE8">
              <w:rPr>
                <w:rFonts w:ascii="Aptos" w:hAnsi="Aptos" w:cs="Tahoma"/>
                <w:sz w:val="22"/>
                <w:szCs w:val="22"/>
                <w:u w:val="single"/>
              </w:rPr>
              <w:t>.</w:t>
            </w:r>
            <w:r w:rsidRPr="003D5BE8">
              <w:rPr>
                <w:rFonts w:ascii="Aptos" w:hAnsi="Aptos" w:cs="Tahoma"/>
                <w:sz w:val="22"/>
                <w:szCs w:val="22"/>
              </w:rPr>
              <w:t xml:space="preserve"> </w:t>
            </w:r>
            <w:r w:rsidRPr="003D5BE8">
              <w:rPr>
                <w:rFonts w:ascii="Aptos" w:eastAsiaTheme="minorEastAsia" w:hAnsi="Aptos" w:cs="Tahoma"/>
                <w:sz w:val="22"/>
                <w:szCs w:val="22"/>
              </w:rPr>
              <w:t xml:space="preserve">Enforcement action is only likely to be appropriate in cases where it is considered that the parent could be doing more to improve attendance, therefore, there needs be </w:t>
            </w:r>
            <w:r w:rsidRPr="003D5BE8">
              <w:rPr>
                <w:rFonts w:ascii="Aptos" w:hAnsi="Aptos" w:cs="Tahoma"/>
                <w:sz w:val="22"/>
                <w:szCs w:val="22"/>
              </w:rPr>
              <w:t>evidence that:</w:t>
            </w:r>
          </w:p>
          <w:p w14:paraId="015E6EE7" w14:textId="77777777" w:rsidR="00207276" w:rsidRPr="003D5BE8" w:rsidRDefault="00207276" w:rsidP="00207276">
            <w:pPr>
              <w:pStyle w:val="ListParagraph"/>
              <w:numPr>
                <w:ilvl w:val="0"/>
                <w:numId w:val="39"/>
              </w:numPr>
              <w:rPr>
                <w:rFonts w:ascii="Aptos" w:hAnsi="Aptos" w:cs="Tahoma"/>
                <w:sz w:val="22"/>
                <w:szCs w:val="22"/>
              </w:rPr>
            </w:pPr>
            <w:r w:rsidRPr="003D5BE8">
              <w:rPr>
                <w:rFonts w:ascii="Aptos" w:hAnsi="Aptos" w:cs="Tahoma"/>
                <w:sz w:val="22"/>
                <w:szCs w:val="22"/>
              </w:rPr>
              <w:t xml:space="preserve">The school has clear actions taken at Stage 1 and Stage 2 to show a substantial support package has been offered will be needed </w:t>
            </w:r>
            <w:proofErr w:type="gramStart"/>
            <w:r w:rsidRPr="003D5BE8">
              <w:rPr>
                <w:rFonts w:ascii="Aptos" w:hAnsi="Aptos" w:cs="Tahoma"/>
                <w:sz w:val="22"/>
                <w:szCs w:val="22"/>
              </w:rPr>
              <w:t>in order to</w:t>
            </w:r>
            <w:proofErr w:type="gramEnd"/>
            <w:r w:rsidRPr="003D5BE8">
              <w:rPr>
                <w:rFonts w:ascii="Aptos" w:hAnsi="Aptos" w:cs="Tahoma"/>
                <w:sz w:val="22"/>
                <w:szCs w:val="22"/>
              </w:rPr>
              <w:t xml:space="preserve"> proceed to a Stage 3 enforcement referral. </w:t>
            </w:r>
          </w:p>
          <w:p w14:paraId="1ED14EAA" w14:textId="77777777" w:rsidR="00207276" w:rsidRPr="003D5BE8" w:rsidRDefault="00207276" w:rsidP="00207276">
            <w:pPr>
              <w:pStyle w:val="ListParagraph"/>
              <w:numPr>
                <w:ilvl w:val="0"/>
                <w:numId w:val="39"/>
              </w:numPr>
              <w:rPr>
                <w:rFonts w:ascii="Aptos" w:hAnsi="Aptos" w:cs="Tahoma"/>
                <w:sz w:val="22"/>
                <w:szCs w:val="22"/>
              </w:rPr>
            </w:pPr>
            <w:r w:rsidRPr="003D5BE8">
              <w:rPr>
                <w:rFonts w:ascii="Aptos" w:hAnsi="Aptos" w:cs="Tahoma"/>
                <w:sz w:val="22"/>
                <w:szCs w:val="22"/>
              </w:rPr>
              <w:t xml:space="preserve">Parents not engaging with the School Attendance Contract or accessing any voluntary support offer </w:t>
            </w:r>
            <w:proofErr w:type="spellStart"/>
            <w:r w:rsidRPr="003D5BE8">
              <w:rPr>
                <w:rFonts w:ascii="Aptos" w:hAnsi="Aptos" w:cs="Tahoma"/>
                <w:sz w:val="22"/>
                <w:szCs w:val="22"/>
              </w:rPr>
              <w:t>eg</w:t>
            </w:r>
            <w:proofErr w:type="spellEnd"/>
            <w:r w:rsidRPr="003D5BE8">
              <w:rPr>
                <w:rFonts w:ascii="Aptos" w:hAnsi="Aptos" w:cs="Tahoma"/>
                <w:sz w:val="22"/>
                <w:szCs w:val="22"/>
              </w:rPr>
              <w:t xml:space="preserve"> EHA </w:t>
            </w:r>
            <w:r w:rsidRPr="003D5BE8">
              <w:rPr>
                <w:rFonts w:ascii="Aptos" w:hAnsi="Aptos" w:cs="Tahoma"/>
                <w:b/>
                <w:bCs/>
                <w:sz w:val="22"/>
                <w:szCs w:val="22"/>
              </w:rPr>
              <w:t xml:space="preserve">AND </w:t>
            </w:r>
            <w:r w:rsidRPr="003D5BE8">
              <w:rPr>
                <w:rFonts w:ascii="Aptos" w:hAnsi="Aptos" w:cs="Tahoma"/>
                <w:sz w:val="22"/>
                <w:szCs w:val="22"/>
              </w:rPr>
              <w:t xml:space="preserve">more than 10 sessions of unauthorised absence in a rolling period of 10 school weeks. </w:t>
            </w:r>
          </w:p>
          <w:p w14:paraId="5EC392D1" w14:textId="77777777" w:rsidR="00207276" w:rsidRPr="003D5BE8" w:rsidRDefault="00207276" w:rsidP="006D7461">
            <w:pPr>
              <w:rPr>
                <w:rFonts w:ascii="Aptos" w:hAnsi="Aptos" w:cs="Tahoma"/>
                <w:sz w:val="22"/>
                <w:szCs w:val="22"/>
              </w:rPr>
            </w:pPr>
            <w:r w:rsidRPr="003D5BE8">
              <w:rPr>
                <w:rFonts w:ascii="Aptos" w:hAnsi="Aptos" w:cs="Tahoma"/>
                <w:sz w:val="22"/>
                <w:szCs w:val="22"/>
              </w:rPr>
              <w:t xml:space="preserve">Referrals identify why school </w:t>
            </w:r>
            <w:proofErr w:type="spellStart"/>
            <w:r w:rsidRPr="003D5BE8">
              <w:rPr>
                <w:rFonts w:ascii="Aptos" w:hAnsi="Aptos" w:cs="Tahoma"/>
                <w:sz w:val="22"/>
                <w:szCs w:val="22"/>
              </w:rPr>
              <w:t>bekieves</w:t>
            </w:r>
            <w:proofErr w:type="spellEnd"/>
            <w:r w:rsidRPr="003D5BE8">
              <w:rPr>
                <w:rFonts w:ascii="Aptos" w:hAnsi="Aptos" w:cs="Tahoma"/>
                <w:sz w:val="22"/>
                <w:szCs w:val="22"/>
              </w:rPr>
              <w:t xml:space="preserve"> parents could do more. Referrals for enforcement for children that are part of a TAC/TAC or Child Protection process will not be made without consultation with the lead professional or Social Worker. </w:t>
            </w:r>
          </w:p>
        </w:tc>
      </w:tr>
      <w:tr w:rsidR="00207276" w:rsidRPr="003D5BE8" w14:paraId="330D759D" w14:textId="77777777" w:rsidTr="006D7461">
        <w:tc>
          <w:tcPr>
            <w:tcW w:w="5457" w:type="dxa"/>
            <w:shd w:val="clear" w:color="auto" w:fill="AB90E0"/>
            <w:vAlign w:val="center"/>
          </w:tcPr>
          <w:p w14:paraId="45ED285A" w14:textId="77777777" w:rsidR="00207276" w:rsidRPr="003D5BE8" w:rsidRDefault="00207276" w:rsidP="006D7461">
            <w:pPr>
              <w:jc w:val="center"/>
              <w:rPr>
                <w:rFonts w:ascii="Aptos" w:hAnsi="Aptos" w:cs="Tahoma"/>
                <w:b/>
                <w:bCs/>
                <w:sz w:val="22"/>
                <w:szCs w:val="22"/>
              </w:rPr>
            </w:pPr>
            <w:r w:rsidRPr="003D5BE8">
              <w:rPr>
                <w:rFonts w:ascii="Aptos" w:hAnsi="Aptos" w:cs="Tahoma"/>
                <w:b/>
                <w:bCs/>
                <w:sz w:val="22"/>
                <w:szCs w:val="22"/>
              </w:rPr>
              <w:t>STAGE 3A (Notice to Improve)</w:t>
            </w:r>
          </w:p>
        </w:tc>
        <w:tc>
          <w:tcPr>
            <w:tcW w:w="5458" w:type="dxa"/>
            <w:shd w:val="clear" w:color="auto" w:fill="AB90E0"/>
            <w:vAlign w:val="center"/>
          </w:tcPr>
          <w:p w14:paraId="3631E43B" w14:textId="77777777" w:rsidR="00207276" w:rsidRPr="003D5BE8" w:rsidRDefault="00207276" w:rsidP="006D7461">
            <w:pPr>
              <w:jc w:val="center"/>
              <w:rPr>
                <w:rFonts w:ascii="Aptos" w:hAnsi="Aptos" w:cs="Tahoma"/>
                <w:b/>
                <w:bCs/>
                <w:sz w:val="22"/>
                <w:szCs w:val="22"/>
              </w:rPr>
            </w:pPr>
            <w:r w:rsidRPr="003D5BE8">
              <w:rPr>
                <w:rFonts w:ascii="Aptos" w:hAnsi="Aptos" w:cs="Tahoma"/>
                <w:b/>
                <w:bCs/>
                <w:sz w:val="22"/>
                <w:szCs w:val="22"/>
              </w:rPr>
              <w:t>STAGE 3</w:t>
            </w:r>
            <w:proofErr w:type="gramStart"/>
            <w:r w:rsidRPr="003D5BE8">
              <w:rPr>
                <w:rFonts w:ascii="Aptos" w:hAnsi="Aptos" w:cs="Tahoma"/>
                <w:b/>
                <w:bCs/>
                <w:sz w:val="22"/>
                <w:szCs w:val="22"/>
              </w:rPr>
              <w:t>B  (</w:t>
            </w:r>
            <w:proofErr w:type="gramEnd"/>
            <w:r w:rsidRPr="003D5BE8">
              <w:rPr>
                <w:rFonts w:ascii="Aptos" w:hAnsi="Aptos" w:cs="Tahoma"/>
                <w:b/>
                <w:bCs/>
                <w:sz w:val="22"/>
                <w:szCs w:val="22"/>
              </w:rPr>
              <w:t>Local Authority Attendance Contract)</w:t>
            </w:r>
          </w:p>
        </w:tc>
      </w:tr>
      <w:tr w:rsidR="00207276" w:rsidRPr="003D5BE8" w14:paraId="2E4A75A6" w14:textId="77777777" w:rsidTr="006D7461">
        <w:tc>
          <w:tcPr>
            <w:tcW w:w="5457" w:type="dxa"/>
          </w:tcPr>
          <w:p w14:paraId="2665DB22" w14:textId="77777777" w:rsidR="00207276" w:rsidRPr="003D5BE8" w:rsidRDefault="00207276" w:rsidP="00207276">
            <w:pPr>
              <w:pStyle w:val="ListParagraph"/>
              <w:numPr>
                <w:ilvl w:val="0"/>
                <w:numId w:val="47"/>
              </w:numPr>
              <w:autoSpaceDE w:val="0"/>
              <w:autoSpaceDN w:val="0"/>
              <w:adjustRightInd w:val="0"/>
              <w:ind w:left="175" w:hanging="142"/>
              <w:rPr>
                <w:rFonts w:ascii="Aptos" w:eastAsia="Tahoma" w:hAnsi="Aptos" w:cs="Tahoma"/>
                <w:sz w:val="22"/>
                <w:szCs w:val="22"/>
                <w:lang w:val="en-US"/>
              </w:rPr>
            </w:pPr>
            <w:r w:rsidRPr="003D5BE8">
              <w:rPr>
                <w:rFonts w:ascii="Aptos" w:eastAsia="Tahoma" w:hAnsi="Aptos" w:cs="Tahoma"/>
                <w:sz w:val="22"/>
                <w:szCs w:val="22"/>
              </w:rPr>
              <w:t xml:space="preserve">A Notice to Improve (NTI) is a formal notice from the Local </w:t>
            </w:r>
            <w:r w:rsidRPr="003D5BE8">
              <w:rPr>
                <w:rFonts w:ascii="Aptos" w:eastAsia="Calibri" w:hAnsi="Aptos" w:cs="Tahoma"/>
                <w:sz w:val="22"/>
                <w:szCs w:val="22"/>
              </w:rPr>
              <w:t xml:space="preserve">  Authority that a child’s attendance is not acceptable. It provides parents with a final opportunity to improve attendance </w:t>
            </w:r>
            <w:proofErr w:type="gramStart"/>
            <w:r w:rsidRPr="003D5BE8">
              <w:rPr>
                <w:rFonts w:ascii="Aptos" w:eastAsia="Calibri" w:hAnsi="Aptos" w:cs="Tahoma"/>
                <w:sz w:val="22"/>
                <w:szCs w:val="22"/>
              </w:rPr>
              <w:t>so as to</w:t>
            </w:r>
            <w:proofErr w:type="gramEnd"/>
            <w:r w:rsidRPr="003D5BE8">
              <w:rPr>
                <w:rFonts w:ascii="Aptos" w:eastAsia="Calibri" w:hAnsi="Aptos" w:cs="Tahoma"/>
                <w:sz w:val="22"/>
                <w:szCs w:val="22"/>
              </w:rPr>
              <w:t xml:space="preserve"> avoid an EPN fine. It also points parents to sources of support in approving attendance.</w:t>
            </w:r>
            <w:r w:rsidRPr="003D5BE8">
              <w:rPr>
                <w:rFonts w:ascii="Aptos" w:eastAsia="Tahoma" w:hAnsi="Aptos" w:cs="Tahoma"/>
                <w:sz w:val="22"/>
                <w:szCs w:val="22"/>
                <w:lang w:val="en-US"/>
              </w:rPr>
              <w:t xml:space="preserve"> </w:t>
            </w:r>
          </w:p>
          <w:p w14:paraId="2C946BB0" w14:textId="77777777" w:rsidR="00207276" w:rsidRPr="003D5BE8" w:rsidRDefault="00207276" w:rsidP="00207276">
            <w:pPr>
              <w:pStyle w:val="ListParagraph"/>
              <w:numPr>
                <w:ilvl w:val="0"/>
                <w:numId w:val="47"/>
              </w:numPr>
              <w:autoSpaceDE w:val="0"/>
              <w:autoSpaceDN w:val="0"/>
              <w:adjustRightInd w:val="0"/>
              <w:ind w:left="175" w:hanging="142"/>
              <w:rPr>
                <w:rFonts w:ascii="Aptos" w:eastAsia="Tahoma" w:hAnsi="Aptos" w:cs="Tahoma"/>
                <w:sz w:val="22"/>
                <w:szCs w:val="22"/>
                <w:lang w:val="en-US"/>
              </w:rPr>
            </w:pPr>
            <w:r w:rsidRPr="003D5BE8">
              <w:rPr>
                <w:rFonts w:ascii="Aptos" w:eastAsia="Tahoma" w:hAnsi="Aptos" w:cs="Tahoma"/>
                <w:sz w:val="22"/>
                <w:szCs w:val="22"/>
              </w:rPr>
              <w:t xml:space="preserve">The idea is to focus the family’s attention on the need to improve attendance over </w:t>
            </w:r>
            <w:r w:rsidRPr="003D5BE8">
              <w:rPr>
                <w:rFonts w:ascii="Aptos" w:eastAsia="Calibri" w:hAnsi="Aptos" w:cs="Tahoma"/>
                <w:sz w:val="22"/>
                <w:szCs w:val="22"/>
              </w:rPr>
              <w:t>a short period of time. NTI’s are most likely to be appropriate in cases where there do not appear to be any significant barriers to improved attendance such as medical issues, mental health issues, bullying issues or complex family issues.</w:t>
            </w:r>
            <w:r w:rsidRPr="003D5BE8">
              <w:rPr>
                <w:rFonts w:ascii="Aptos" w:eastAsia="Tahoma" w:hAnsi="Aptos" w:cs="Tahoma"/>
                <w:sz w:val="22"/>
                <w:szCs w:val="22"/>
                <w:lang w:val="en-US"/>
              </w:rPr>
              <w:t xml:space="preserve"> </w:t>
            </w:r>
          </w:p>
          <w:p w14:paraId="54F40B97" w14:textId="77777777" w:rsidR="00207276" w:rsidRPr="003D5BE8" w:rsidRDefault="00207276" w:rsidP="00207276">
            <w:pPr>
              <w:pStyle w:val="ListParagraph"/>
              <w:numPr>
                <w:ilvl w:val="0"/>
                <w:numId w:val="47"/>
              </w:numPr>
              <w:autoSpaceDE w:val="0"/>
              <w:autoSpaceDN w:val="0"/>
              <w:adjustRightInd w:val="0"/>
              <w:ind w:left="175" w:hanging="142"/>
              <w:rPr>
                <w:rFonts w:ascii="Aptos" w:eastAsia="Tahoma" w:hAnsi="Aptos" w:cs="Tahoma"/>
                <w:sz w:val="22"/>
                <w:szCs w:val="22"/>
                <w:lang w:val="en-US"/>
              </w:rPr>
            </w:pPr>
            <w:r w:rsidRPr="003D5BE8">
              <w:rPr>
                <w:rFonts w:ascii="Aptos" w:eastAsia="Tahoma" w:hAnsi="Aptos" w:cs="Tahoma"/>
                <w:sz w:val="22"/>
                <w:szCs w:val="22"/>
              </w:rPr>
              <w:lastRenderedPageBreak/>
              <w:t xml:space="preserve">The NTI advises the parent(s) that if there are any unauthorised absences in the next 15 school days, they will receive an EPN. </w:t>
            </w:r>
            <w:r w:rsidRPr="003D5BE8">
              <w:rPr>
                <w:rFonts w:ascii="Aptos" w:eastAsia="Tahoma" w:hAnsi="Aptos" w:cs="Tahoma"/>
                <w:sz w:val="22"/>
                <w:szCs w:val="22"/>
                <w:lang w:val="en-US"/>
              </w:rPr>
              <w:t xml:space="preserve"> </w:t>
            </w:r>
          </w:p>
          <w:p w14:paraId="316D72BA" w14:textId="77777777" w:rsidR="00207276" w:rsidRPr="003D5BE8" w:rsidRDefault="00207276" w:rsidP="00207276">
            <w:pPr>
              <w:pStyle w:val="ListParagraph"/>
              <w:numPr>
                <w:ilvl w:val="0"/>
                <w:numId w:val="47"/>
              </w:numPr>
              <w:autoSpaceDE w:val="0"/>
              <w:autoSpaceDN w:val="0"/>
              <w:adjustRightInd w:val="0"/>
              <w:ind w:left="175" w:hanging="142"/>
              <w:rPr>
                <w:rFonts w:ascii="Aptos" w:eastAsia="Tahoma" w:hAnsi="Aptos" w:cs="Tahoma"/>
                <w:sz w:val="22"/>
                <w:szCs w:val="22"/>
                <w:lang w:val="en-US"/>
              </w:rPr>
            </w:pPr>
            <w:r w:rsidRPr="003D5BE8">
              <w:rPr>
                <w:rFonts w:ascii="Aptos" w:eastAsia="Tahoma" w:hAnsi="Aptos" w:cs="Tahoma"/>
                <w:sz w:val="22"/>
                <w:szCs w:val="22"/>
              </w:rPr>
              <w:t xml:space="preserve">EPNs issued following service of NTIs, alongside those issued in respect of unauthorised Leave of Absence, will be subject to the new rules on Education Penalty Notice escalation. This means that the first fine issued to a parent in relation to a particular child for offences of either type will be £80 if paid within 21 days or £160 if paid within 22- 28 days. Fines for second offences of either type will be for £160 payable within 28 days. No further Education Penalty Notices can be issued if two have already been issued within a rolling </w:t>
            </w:r>
            <w:proofErr w:type="gramStart"/>
            <w:r w:rsidRPr="003D5BE8">
              <w:rPr>
                <w:rFonts w:ascii="Aptos" w:eastAsia="Calibri" w:hAnsi="Aptos" w:cs="Tahoma"/>
                <w:sz w:val="22"/>
                <w:szCs w:val="22"/>
              </w:rPr>
              <w:t>three year</w:t>
            </w:r>
            <w:proofErr w:type="gramEnd"/>
            <w:r w:rsidRPr="003D5BE8">
              <w:rPr>
                <w:rFonts w:ascii="Aptos" w:eastAsia="Calibri" w:hAnsi="Aptos" w:cs="Tahoma"/>
                <w:sz w:val="22"/>
                <w:szCs w:val="22"/>
              </w:rPr>
              <w:t xml:space="preserve"> period, so alternative strategies, including prosecution, will need to be considered.</w:t>
            </w:r>
            <w:r w:rsidRPr="003D5BE8">
              <w:rPr>
                <w:rFonts w:ascii="Aptos" w:eastAsia="Tahoma" w:hAnsi="Aptos" w:cs="Tahoma"/>
                <w:sz w:val="22"/>
                <w:szCs w:val="22"/>
                <w:lang w:val="en-US"/>
              </w:rPr>
              <w:t xml:space="preserve"> </w:t>
            </w:r>
          </w:p>
          <w:p w14:paraId="4ED71F5D" w14:textId="77777777" w:rsidR="00207276" w:rsidRPr="003D5BE8" w:rsidRDefault="00207276" w:rsidP="00207276">
            <w:pPr>
              <w:pStyle w:val="ListParagraph"/>
              <w:numPr>
                <w:ilvl w:val="0"/>
                <w:numId w:val="47"/>
              </w:numPr>
              <w:autoSpaceDE w:val="0"/>
              <w:autoSpaceDN w:val="0"/>
              <w:adjustRightInd w:val="0"/>
              <w:ind w:left="175" w:hanging="142"/>
              <w:rPr>
                <w:rFonts w:ascii="Aptos" w:eastAsia="Tahoma" w:hAnsi="Aptos" w:cs="Tahoma"/>
                <w:sz w:val="22"/>
                <w:szCs w:val="22"/>
                <w:lang w:val="en-US"/>
              </w:rPr>
            </w:pPr>
            <w:r w:rsidRPr="003D5BE8">
              <w:rPr>
                <w:rFonts w:ascii="Aptos" w:eastAsia="Tahoma" w:hAnsi="Aptos" w:cs="Tahoma"/>
                <w:sz w:val="22"/>
                <w:szCs w:val="22"/>
              </w:rPr>
              <w:t xml:space="preserve">At the end of the 15-day period, the Education Welfare Service will check attendance and </w:t>
            </w:r>
            <w:r w:rsidRPr="003D5BE8">
              <w:rPr>
                <w:rFonts w:ascii="Aptos" w:eastAsia="Calibri" w:hAnsi="Aptos" w:cs="Tahoma"/>
                <w:sz w:val="22"/>
                <w:szCs w:val="22"/>
              </w:rPr>
              <w:t xml:space="preserve">determine </w:t>
            </w:r>
            <w:proofErr w:type="gramStart"/>
            <w:r w:rsidRPr="003D5BE8">
              <w:rPr>
                <w:rFonts w:ascii="Aptos" w:eastAsia="Calibri" w:hAnsi="Aptos" w:cs="Tahoma"/>
                <w:sz w:val="22"/>
                <w:szCs w:val="22"/>
              </w:rPr>
              <w:t>whether or not</w:t>
            </w:r>
            <w:proofErr w:type="gramEnd"/>
            <w:r w:rsidRPr="003D5BE8">
              <w:rPr>
                <w:rFonts w:ascii="Aptos" w:eastAsia="Calibri" w:hAnsi="Aptos" w:cs="Tahoma"/>
                <w:sz w:val="22"/>
                <w:szCs w:val="22"/>
              </w:rPr>
              <w:t xml:space="preserve"> to issue an EPN</w:t>
            </w:r>
            <w:r w:rsidRPr="003D5BE8">
              <w:rPr>
                <w:rFonts w:ascii="Aptos" w:eastAsia="Tahoma" w:hAnsi="Aptos" w:cs="Tahoma"/>
                <w:sz w:val="22"/>
                <w:szCs w:val="22"/>
                <w:lang w:val="en-US"/>
              </w:rPr>
              <w:t xml:space="preserve"> </w:t>
            </w:r>
          </w:p>
          <w:p w14:paraId="2DDB0BCD" w14:textId="77777777" w:rsidR="00207276" w:rsidRPr="003D5BE8" w:rsidRDefault="00207276" w:rsidP="00207276">
            <w:pPr>
              <w:pStyle w:val="ListParagraph"/>
              <w:numPr>
                <w:ilvl w:val="0"/>
                <w:numId w:val="47"/>
              </w:numPr>
              <w:autoSpaceDE w:val="0"/>
              <w:autoSpaceDN w:val="0"/>
              <w:adjustRightInd w:val="0"/>
              <w:ind w:left="175" w:hanging="142"/>
              <w:rPr>
                <w:rFonts w:ascii="Aptos" w:eastAsia="Tahoma" w:hAnsi="Aptos" w:cs="Tahoma"/>
                <w:sz w:val="22"/>
                <w:szCs w:val="22"/>
                <w:lang w:val="en-US"/>
              </w:rPr>
            </w:pPr>
            <w:r w:rsidRPr="003D5BE8">
              <w:rPr>
                <w:rFonts w:ascii="Aptos" w:eastAsia="Tahoma" w:hAnsi="Aptos" w:cs="Tahoma"/>
                <w:sz w:val="22"/>
                <w:szCs w:val="22"/>
              </w:rPr>
              <w:t xml:space="preserve">In all cases, attendance will be </w:t>
            </w:r>
            <w:r w:rsidRPr="003D5BE8">
              <w:rPr>
                <w:rFonts w:ascii="Aptos" w:eastAsia="Calibri" w:hAnsi="Aptos" w:cs="Tahoma"/>
                <w:sz w:val="22"/>
                <w:szCs w:val="22"/>
              </w:rPr>
              <w:t xml:space="preserve">monitored by the Education Welfare Service for a period of 3 months following the initial </w:t>
            </w:r>
            <w:proofErr w:type="gramStart"/>
            <w:r w:rsidRPr="003D5BE8">
              <w:rPr>
                <w:rFonts w:ascii="Aptos" w:eastAsia="Calibri" w:hAnsi="Aptos" w:cs="Tahoma"/>
                <w:sz w:val="22"/>
                <w:szCs w:val="22"/>
              </w:rPr>
              <w:t>15 day</w:t>
            </w:r>
            <w:proofErr w:type="gramEnd"/>
            <w:r w:rsidRPr="003D5BE8">
              <w:rPr>
                <w:rFonts w:ascii="Aptos" w:eastAsia="Calibri" w:hAnsi="Aptos" w:cs="Tahoma"/>
                <w:sz w:val="22"/>
                <w:szCs w:val="22"/>
              </w:rPr>
              <w:t xml:space="preserve"> period.</w:t>
            </w:r>
            <w:r w:rsidRPr="003D5BE8">
              <w:rPr>
                <w:rFonts w:ascii="Aptos" w:eastAsia="Tahoma" w:hAnsi="Aptos" w:cs="Tahoma"/>
                <w:sz w:val="22"/>
                <w:szCs w:val="22"/>
                <w:lang w:val="en-US"/>
              </w:rPr>
              <w:t xml:space="preserve"> </w:t>
            </w:r>
          </w:p>
          <w:p w14:paraId="47608938" w14:textId="77777777" w:rsidR="00207276" w:rsidRPr="003D5BE8" w:rsidRDefault="00207276" w:rsidP="00207276">
            <w:pPr>
              <w:pStyle w:val="ListParagraph"/>
              <w:numPr>
                <w:ilvl w:val="0"/>
                <w:numId w:val="47"/>
              </w:numPr>
              <w:autoSpaceDE w:val="0"/>
              <w:autoSpaceDN w:val="0"/>
              <w:adjustRightInd w:val="0"/>
              <w:ind w:left="175" w:hanging="142"/>
              <w:rPr>
                <w:rFonts w:ascii="Aptos" w:eastAsia="Tahoma" w:hAnsi="Aptos" w:cs="Tahoma"/>
                <w:sz w:val="22"/>
                <w:szCs w:val="22"/>
                <w:lang w:val="en-US"/>
              </w:rPr>
            </w:pPr>
            <w:r w:rsidRPr="003D5BE8">
              <w:rPr>
                <w:rFonts w:ascii="Aptos" w:eastAsia="Tahoma" w:hAnsi="Aptos" w:cs="Tahoma"/>
                <w:sz w:val="22"/>
                <w:szCs w:val="22"/>
              </w:rPr>
              <w:t xml:space="preserve">At the end of the </w:t>
            </w:r>
            <w:proofErr w:type="gramStart"/>
            <w:r w:rsidRPr="003D5BE8">
              <w:rPr>
                <w:rFonts w:ascii="Aptos" w:eastAsia="Calibri" w:hAnsi="Aptos" w:cs="Tahoma"/>
                <w:sz w:val="22"/>
                <w:szCs w:val="22"/>
              </w:rPr>
              <w:t>3 month</w:t>
            </w:r>
            <w:proofErr w:type="gramEnd"/>
            <w:r w:rsidRPr="003D5BE8">
              <w:rPr>
                <w:rFonts w:ascii="Aptos" w:eastAsia="Calibri" w:hAnsi="Aptos" w:cs="Tahoma"/>
                <w:sz w:val="22"/>
                <w:szCs w:val="22"/>
              </w:rPr>
              <w:t xml:space="preserve"> period, if attendance still meets the threshold for enforcement, i.e. at least 10 unauthorised absences in 10 school weeks, the case will be assessed for suitability for further enforcement, and moved to Stage 3(b) Parent Contract Meeting if appropriate, led by the Education Welfare Officer.</w:t>
            </w:r>
          </w:p>
        </w:tc>
        <w:tc>
          <w:tcPr>
            <w:tcW w:w="5458" w:type="dxa"/>
          </w:tcPr>
          <w:p w14:paraId="5D7D09B3" w14:textId="77777777" w:rsidR="00207276" w:rsidRPr="003D5BE8" w:rsidRDefault="00207276" w:rsidP="00207276">
            <w:pPr>
              <w:pStyle w:val="ListParagraph"/>
              <w:numPr>
                <w:ilvl w:val="0"/>
                <w:numId w:val="38"/>
              </w:numPr>
              <w:autoSpaceDE w:val="0"/>
              <w:autoSpaceDN w:val="0"/>
              <w:adjustRightInd w:val="0"/>
              <w:ind w:left="103" w:hanging="141"/>
              <w:rPr>
                <w:rFonts w:ascii="Aptos" w:hAnsi="Aptos" w:cs="Tahoma"/>
                <w:color w:val="000000"/>
                <w:sz w:val="22"/>
                <w:szCs w:val="22"/>
              </w:rPr>
            </w:pPr>
            <w:r w:rsidRPr="003D5BE8">
              <w:rPr>
                <w:rFonts w:ascii="Aptos" w:hAnsi="Aptos" w:cs="Tahoma"/>
                <w:color w:val="000000"/>
                <w:sz w:val="22"/>
                <w:szCs w:val="22"/>
              </w:rPr>
              <w:lastRenderedPageBreak/>
              <w:t xml:space="preserve">There is no obligation on the school or local authority to offer an attendance contract, and it may not be appropriate in every instance, but an attendance contract should always be explored before moving forward to an education supervision order or prosecution. </w:t>
            </w:r>
          </w:p>
          <w:p w14:paraId="20EA087F" w14:textId="77777777" w:rsidR="00207276" w:rsidRPr="003D5BE8" w:rsidRDefault="00207276" w:rsidP="00207276">
            <w:pPr>
              <w:pStyle w:val="ListParagraph"/>
              <w:numPr>
                <w:ilvl w:val="0"/>
                <w:numId w:val="38"/>
              </w:numPr>
              <w:autoSpaceDE w:val="0"/>
              <w:autoSpaceDN w:val="0"/>
              <w:adjustRightInd w:val="0"/>
              <w:ind w:left="103" w:hanging="141"/>
              <w:rPr>
                <w:rFonts w:ascii="Aptos" w:hAnsi="Aptos" w:cs="Tahoma"/>
                <w:color w:val="000000"/>
                <w:sz w:val="22"/>
                <w:szCs w:val="22"/>
              </w:rPr>
            </w:pPr>
            <w:r w:rsidRPr="003D5BE8">
              <w:rPr>
                <w:rFonts w:ascii="Aptos" w:hAnsi="Aptos" w:cs="Tahoma"/>
                <w:color w:val="000000"/>
                <w:sz w:val="22"/>
                <w:szCs w:val="22"/>
              </w:rPr>
              <w:t xml:space="preserve">An attendance contract is a formal written agreement between a parent and the school or local authority to address irregular attendance at school or alternative provision. It is not legally binding but allows a more formal route to secure engagement with support where a voluntary early help plan has not worked or is not deemed appropriate. An attendance contract is not a punitive tool, it is intended to provide support and offer an alternative to prosecution. Parents </w:t>
            </w:r>
            <w:r w:rsidRPr="003D5BE8">
              <w:rPr>
                <w:rFonts w:ascii="Aptos" w:hAnsi="Aptos" w:cs="Tahoma"/>
                <w:color w:val="000000"/>
                <w:sz w:val="22"/>
                <w:szCs w:val="22"/>
              </w:rPr>
              <w:lastRenderedPageBreak/>
              <w:t xml:space="preserve">cannot be compelled to enter an attendance contract, and they cannot be agreed in a parent’s absence. </w:t>
            </w:r>
          </w:p>
          <w:p w14:paraId="4D54BC43" w14:textId="77777777" w:rsidR="00207276" w:rsidRPr="003D5BE8" w:rsidRDefault="00207276" w:rsidP="00207276">
            <w:pPr>
              <w:pStyle w:val="ListParagraph"/>
              <w:numPr>
                <w:ilvl w:val="0"/>
                <w:numId w:val="38"/>
              </w:numPr>
              <w:autoSpaceDE w:val="0"/>
              <w:autoSpaceDN w:val="0"/>
              <w:adjustRightInd w:val="0"/>
              <w:ind w:left="103" w:hanging="141"/>
              <w:rPr>
                <w:rFonts w:ascii="Aptos" w:hAnsi="Aptos" w:cs="Tahoma"/>
                <w:color w:val="000000"/>
                <w:sz w:val="22"/>
                <w:szCs w:val="22"/>
              </w:rPr>
            </w:pPr>
            <w:r w:rsidRPr="003D5BE8">
              <w:rPr>
                <w:rFonts w:ascii="Aptos" w:hAnsi="Aptos" w:cs="Tahoma"/>
                <w:color w:val="000000"/>
                <w:sz w:val="22"/>
                <w:szCs w:val="22"/>
              </w:rPr>
              <w:t xml:space="preserve">The aim is that all involved work in partnership to gain views on any underlying issues and how it’s believed they should be addressed.  If parents don’t attend the </w:t>
            </w:r>
            <w:proofErr w:type="gramStart"/>
            <w:r w:rsidRPr="003D5BE8">
              <w:rPr>
                <w:rFonts w:ascii="Aptos" w:hAnsi="Aptos" w:cs="Tahoma"/>
                <w:color w:val="000000"/>
                <w:sz w:val="22"/>
                <w:szCs w:val="22"/>
              </w:rPr>
              <w:t>meeting</w:t>
            </w:r>
            <w:proofErr w:type="gramEnd"/>
            <w:r w:rsidRPr="003D5BE8">
              <w:rPr>
                <w:rFonts w:ascii="Aptos" w:hAnsi="Aptos" w:cs="Tahoma"/>
                <w:color w:val="000000"/>
                <w:sz w:val="22"/>
                <w:szCs w:val="22"/>
              </w:rPr>
              <w:t xml:space="preserve"> then all reasonable attempts to engage the parents should be made and these should be recorded.</w:t>
            </w:r>
          </w:p>
          <w:p w14:paraId="46C74529" w14:textId="77777777" w:rsidR="00207276" w:rsidRPr="003D5BE8" w:rsidRDefault="00207276" w:rsidP="00207276">
            <w:pPr>
              <w:pStyle w:val="ListParagraph"/>
              <w:numPr>
                <w:ilvl w:val="0"/>
                <w:numId w:val="37"/>
              </w:numPr>
              <w:ind w:left="103" w:hanging="122"/>
              <w:rPr>
                <w:rFonts w:ascii="Aptos" w:hAnsi="Aptos" w:cs="Tahoma"/>
                <w:b/>
                <w:bCs/>
                <w:sz w:val="22"/>
                <w:szCs w:val="22"/>
              </w:rPr>
            </w:pPr>
            <w:r w:rsidRPr="003D5BE8">
              <w:rPr>
                <w:rFonts w:ascii="Aptos" w:hAnsi="Aptos" w:cs="Tahoma"/>
                <w:sz w:val="22"/>
                <w:szCs w:val="22"/>
              </w:rPr>
              <w:t>For cases in TAC/TAF or subject to a Child Protection Plan, a School Attendance Meeting and plan are not necessary as attendance should be addressed as part of the TAC/TAF or CP process. Evidence would need to include actions taken in relation to attendance with outcomes, and confirmation that the decision to make an enforcement referral was discussed and agreed through this process</w:t>
            </w:r>
            <w:r w:rsidRPr="003D5BE8">
              <w:rPr>
                <w:rFonts w:ascii="Aptos" w:hAnsi="Aptos" w:cs="Tahoma"/>
                <w:b/>
                <w:bCs/>
                <w:sz w:val="22"/>
                <w:szCs w:val="22"/>
              </w:rPr>
              <w:t xml:space="preserve">. </w:t>
            </w:r>
          </w:p>
          <w:p w14:paraId="65B5022B" w14:textId="77777777" w:rsidR="00207276" w:rsidRPr="003D5BE8" w:rsidRDefault="00207276" w:rsidP="00207276">
            <w:pPr>
              <w:pStyle w:val="ListParagraph"/>
              <w:numPr>
                <w:ilvl w:val="0"/>
                <w:numId w:val="37"/>
              </w:numPr>
              <w:ind w:left="103" w:hanging="122"/>
              <w:rPr>
                <w:rFonts w:ascii="Aptos" w:hAnsi="Aptos" w:cs="Tahoma"/>
                <w:b/>
                <w:bCs/>
                <w:sz w:val="22"/>
                <w:szCs w:val="22"/>
              </w:rPr>
            </w:pPr>
            <w:r w:rsidRPr="003D5BE8">
              <w:rPr>
                <w:rFonts w:ascii="Aptos" w:hAnsi="Aptos" w:cs="Tahoma"/>
                <w:sz w:val="22"/>
                <w:szCs w:val="22"/>
              </w:rPr>
              <w:t>All Attendance Contracts should include</w:t>
            </w:r>
            <w:r w:rsidRPr="003D5BE8">
              <w:rPr>
                <w:rFonts w:ascii="Aptos" w:hAnsi="Aptos" w:cs="Tahoma"/>
                <w:b/>
                <w:bCs/>
                <w:sz w:val="22"/>
                <w:szCs w:val="22"/>
              </w:rPr>
              <w:t>:</w:t>
            </w:r>
          </w:p>
          <w:p w14:paraId="6C212860" w14:textId="77777777" w:rsidR="00207276" w:rsidRPr="003D5BE8" w:rsidRDefault="00207276" w:rsidP="00207276">
            <w:pPr>
              <w:pStyle w:val="ListParagraph"/>
              <w:numPr>
                <w:ilvl w:val="0"/>
                <w:numId w:val="37"/>
              </w:numPr>
              <w:ind w:left="103" w:hanging="122"/>
              <w:rPr>
                <w:rFonts w:ascii="Aptos" w:hAnsi="Aptos" w:cs="Tahoma"/>
                <w:sz w:val="22"/>
                <w:szCs w:val="22"/>
              </w:rPr>
            </w:pPr>
            <w:r w:rsidRPr="003D5BE8">
              <w:rPr>
                <w:rFonts w:ascii="Aptos" w:hAnsi="Aptos" w:cs="Tahoma"/>
                <w:sz w:val="22"/>
                <w:szCs w:val="22"/>
              </w:rPr>
              <w:t>Details of the requirements for parents to comply</w:t>
            </w:r>
          </w:p>
          <w:p w14:paraId="4F16D546" w14:textId="77777777" w:rsidR="00207276" w:rsidRPr="003D5BE8" w:rsidRDefault="00207276" w:rsidP="00207276">
            <w:pPr>
              <w:pStyle w:val="ListParagraph"/>
              <w:numPr>
                <w:ilvl w:val="0"/>
                <w:numId w:val="37"/>
              </w:numPr>
              <w:ind w:left="103" w:hanging="122"/>
              <w:rPr>
                <w:rFonts w:ascii="Aptos" w:hAnsi="Aptos" w:cs="Tahoma"/>
                <w:sz w:val="22"/>
                <w:szCs w:val="22"/>
              </w:rPr>
            </w:pPr>
            <w:r w:rsidRPr="003D5BE8">
              <w:rPr>
                <w:rFonts w:ascii="Aptos" w:hAnsi="Aptos" w:cs="Tahoma"/>
                <w:sz w:val="22"/>
                <w:szCs w:val="22"/>
              </w:rPr>
              <w:t>A statement from school / LA agreeing to provide support to help parents meeting the requirements</w:t>
            </w:r>
          </w:p>
          <w:p w14:paraId="3A00B592" w14:textId="77777777" w:rsidR="00207276" w:rsidRPr="003D5BE8" w:rsidRDefault="00207276" w:rsidP="00207276">
            <w:pPr>
              <w:pStyle w:val="ListParagraph"/>
              <w:numPr>
                <w:ilvl w:val="0"/>
                <w:numId w:val="37"/>
              </w:numPr>
              <w:ind w:left="103" w:hanging="122"/>
              <w:rPr>
                <w:rFonts w:ascii="Aptos" w:hAnsi="Aptos" w:cs="Tahoma"/>
                <w:sz w:val="22"/>
                <w:szCs w:val="22"/>
              </w:rPr>
            </w:pPr>
            <w:r w:rsidRPr="003D5BE8">
              <w:rPr>
                <w:rFonts w:ascii="Aptos" w:hAnsi="Aptos" w:cs="Tahoma"/>
                <w:sz w:val="22"/>
                <w:szCs w:val="22"/>
              </w:rPr>
              <w:t xml:space="preserve">A statement by the parents that they agree to comply with the requirements for the </w:t>
            </w:r>
            <w:proofErr w:type="gramStart"/>
            <w:r w:rsidRPr="003D5BE8">
              <w:rPr>
                <w:rFonts w:ascii="Aptos" w:hAnsi="Aptos" w:cs="Tahoma"/>
                <w:sz w:val="22"/>
                <w:szCs w:val="22"/>
              </w:rPr>
              <w:t>time period</w:t>
            </w:r>
            <w:proofErr w:type="gramEnd"/>
            <w:r w:rsidRPr="003D5BE8">
              <w:rPr>
                <w:rFonts w:ascii="Aptos" w:hAnsi="Aptos" w:cs="Tahoma"/>
                <w:sz w:val="22"/>
                <w:szCs w:val="22"/>
              </w:rPr>
              <w:t xml:space="preserve"> specified. </w:t>
            </w:r>
          </w:p>
          <w:p w14:paraId="48428565" w14:textId="77777777" w:rsidR="00207276" w:rsidRPr="003D5BE8" w:rsidRDefault="00207276" w:rsidP="00207276">
            <w:pPr>
              <w:pStyle w:val="ListParagraph"/>
              <w:numPr>
                <w:ilvl w:val="0"/>
                <w:numId w:val="37"/>
              </w:numPr>
              <w:ind w:left="103" w:hanging="122"/>
              <w:rPr>
                <w:rFonts w:ascii="Aptos" w:hAnsi="Aptos" w:cs="Tahoma"/>
                <w:sz w:val="22"/>
                <w:szCs w:val="22"/>
              </w:rPr>
            </w:pPr>
            <w:r w:rsidRPr="003D5BE8">
              <w:rPr>
                <w:rFonts w:ascii="Aptos" w:hAnsi="Aptos" w:cs="Tahoma"/>
                <w:sz w:val="22"/>
                <w:szCs w:val="22"/>
              </w:rPr>
              <w:t xml:space="preserve">A plan of action – including the support offered, who will be the main support and the timeframe in which it will happen. </w:t>
            </w:r>
          </w:p>
          <w:p w14:paraId="3B0447FD" w14:textId="77777777" w:rsidR="00207276" w:rsidRPr="003D5BE8" w:rsidRDefault="00207276" w:rsidP="00207276">
            <w:pPr>
              <w:pStyle w:val="ListParagraph"/>
              <w:numPr>
                <w:ilvl w:val="0"/>
                <w:numId w:val="37"/>
              </w:numPr>
              <w:ind w:left="103" w:hanging="122"/>
              <w:rPr>
                <w:rFonts w:ascii="Aptos" w:hAnsi="Aptos" w:cs="Tahoma"/>
                <w:sz w:val="22"/>
                <w:szCs w:val="22"/>
              </w:rPr>
            </w:pPr>
            <w:r w:rsidRPr="003D5BE8">
              <w:rPr>
                <w:rFonts w:ascii="Aptos" w:hAnsi="Aptos" w:cs="Tahoma"/>
                <w:sz w:val="22"/>
                <w:szCs w:val="22"/>
              </w:rPr>
              <w:t>Additional support provided to help the parent satisfy those requirements</w:t>
            </w:r>
          </w:p>
        </w:tc>
      </w:tr>
    </w:tbl>
    <w:p w14:paraId="799038BE" w14:textId="77777777" w:rsidR="00207276" w:rsidRPr="003D5BE8" w:rsidRDefault="00207276" w:rsidP="00207276">
      <w:pPr>
        <w:rPr>
          <w:rFonts w:ascii="Aptos" w:hAnsi="Aptos" w:cs="Tahoma"/>
          <w:b/>
          <w:bCs/>
          <w:sz w:val="22"/>
          <w:szCs w:val="22"/>
        </w:rPr>
      </w:pPr>
    </w:p>
    <w:p w14:paraId="2CDDD041" w14:textId="77777777" w:rsidR="00207276" w:rsidRPr="003D5BE8" w:rsidRDefault="00207276" w:rsidP="00207276">
      <w:pPr>
        <w:rPr>
          <w:rFonts w:ascii="Aptos" w:hAnsi="Aptos" w:cs="Tahoma"/>
          <w:b/>
          <w:bCs/>
          <w:sz w:val="22"/>
          <w:szCs w:val="22"/>
        </w:rPr>
      </w:pPr>
    </w:p>
    <w:p w14:paraId="548B1193" w14:textId="77777777" w:rsidR="00207276" w:rsidRDefault="00207276" w:rsidP="00207276">
      <w:pPr>
        <w:rPr>
          <w:rFonts w:ascii="Aptos" w:hAnsi="Aptos" w:cs="Tahoma"/>
          <w:b/>
          <w:bCs/>
          <w:sz w:val="22"/>
          <w:szCs w:val="22"/>
        </w:rPr>
      </w:pPr>
    </w:p>
    <w:p w14:paraId="0AFBC8A6" w14:textId="77777777" w:rsidR="004566D3" w:rsidRDefault="004566D3" w:rsidP="00207276">
      <w:pPr>
        <w:rPr>
          <w:rFonts w:ascii="Aptos" w:hAnsi="Aptos" w:cs="Tahoma"/>
          <w:b/>
          <w:bCs/>
          <w:sz w:val="22"/>
          <w:szCs w:val="22"/>
        </w:rPr>
      </w:pPr>
    </w:p>
    <w:p w14:paraId="4742EA96" w14:textId="77777777" w:rsidR="004566D3" w:rsidRDefault="004566D3" w:rsidP="00207276">
      <w:pPr>
        <w:rPr>
          <w:rFonts w:ascii="Aptos" w:hAnsi="Aptos" w:cs="Tahoma"/>
          <w:b/>
          <w:bCs/>
          <w:sz w:val="22"/>
          <w:szCs w:val="22"/>
        </w:rPr>
      </w:pPr>
    </w:p>
    <w:p w14:paraId="24375DA0" w14:textId="77777777" w:rsidR="004566D3" w:rsidRDefault="004566D3" w:rsidP="00207276">
      <w:pPr>
        <w:rPr>
          <w:rFonts w:ascii="Aptos" w:hAnsi="Aptos" w:cs="Tahoma"/>
          <w:b/>
          <w:bCs/>
          <w:sz w:val="22"/>
          <w:szCs w:val="22"/>
        </w:rPr>
      </w:pPr>
    </w:p>
    <w:p w14:paraId="1C42B83D" w14:textId="77777777" w:rsidR="004566D3" w:rsidRDefault="004566D3" w:rsidP="00207276">
      <w:pPr>
        <w:rPr>
          <w:rFonts w:ascii="Aptos" w:hAnsi="Aptos" w:cs="Tahoma"/>
          <w:b/>
          <w:bCs/>
          <w:sz w:val="22"/>
          <w:szCs w:val="22"/>
        </w:rPr>
      </w:pPr>
    </w:p>
    <w:p w14:paraId="6D522E31" w14:textId="77777777" w:rsidR="004566D3" w:rsidRDefault="004566D3" w:rsidP="00207276">
      <w:pPr>
        <w:rPr>
          <w:rFonts w:ascii="Aptos" w:hAnsi="Aptos" w:cs="Tahoma"/>
          <w:b/>
          <w:bCs/>
          <w:sz w:val="22"/>
          <w:szCs w:val="22"/>
        </w:rPr>
      </w:pPr>
    </w:p>
    <w:p w14:paraId="463179D2" w14:textId="77777777" w:rsidR="004566D3" w:rsidRDefault="004566D3" w:rsidP="00207276">
      <w:pPr>
        <w:rPr>
          <w:rFonts w:ascii="Aptos" w:hAnsi="Aptos" w:cs="Tahoma"/>
          <w:b/>
          <w:bCs/>
          <w:sz w:val="22"/>
          <w:szCs w:val="22"/>
        </w:rPr>
      </w:pPr>
    </w:p>
    <w:p w14:paraId="7B44CEF9" w14:textId="77777777" w:rsidR="004566D3" w:rsidRDefault="004566D3" w:rsidP="00207276">
      <w:pPr>
        <w:rPr>
          <w:rFonts w:ascii="Aptos" w:hAnsi="Aptos" w:cs="Tahoma"/>
          <w:b/>
          <w:bCs/>
          <w:sz w:val="22"/>
          <w:szCs w:val="22"/>
        </w:rPr>
      </w:pPr>
    </w:p>
    <w:p w14:paraId="398608DE" w14:textId="77777777" w:rsidR="004566D3" w:rsidRDefault="004566D3" w:rsidP="00207276">
      <w:pPr>
        <w:rPr>
          <w:rFonts w:ascii="Aptos" w:hAnsi="Aptos" w:cs="Tahoma"/>
          <w:b/>
          <w:bCs/>
          <w:sz w:val="22"/>
          <w:szCs w:val="22"/>
        </w:rPr>
      </w:pPr>
    </w:p>
    <w:p w14:paraId="6AB7CCB9" w14:textId="77777777" w:rsidR="004566D3" w:rsidRDefault="004566D3" w:rsidP="00207276">
      <w:pPr>
        <w:rPr>
          <w:rFonts w:ascii="Aptos" w:hAnsi="Aptos" w:cs="Tahoma"/>
          <w:b/>
          <w:bCs/>
          <w:sz w:val="22"/>
          <w:szCs w:val="22"/>
        </w:rPr>
      </w:pPr>
    </w:p>
    <w:p w14:paraId="34A7CA8D" w14:textId="77777777" w:rsidR="004566D3" w:rsidRDefault="004566D3" w:rsidP="00207276">
      <w:pPr>
        <w:rPr>
          <w:rFonts w:ascii="Aptos" w:hAnsi="Aptos" w:cs="Tahoma"/>
          <w:b/>
          <w:bCs/>
          <w:sz w:val="22"/>
          <w:szCs w:val="22"/>
        </w:rPr>
      </w:pPr>
    </w:p>
    <w:p w14:paraId="6C55C557" w14:textId="77777777" w:rsidR="004566D3" w:rsidRDefault="004566D3" w:rsidP="00207276">
      <w:pPr>
        <w:rPr>
          <w:rFonts w:ascii="Aptos" w:hAnsi="Aptos" w:cs="Tahoma"/>
          <w:b/>
          <w:bCs/>
          <w:sz w:val="22"/>
          <w:szCs w:val="22"/>
        </w:rPr>
      </w:pPr>
    </w:p>
    <w:p w14:paraId="2B784320" w14:textId="77777777" w:rsidR="004566D3" w:rsidRDefault="004566D3" w:rsidP="00207276">
      <w:pPr>
        <w:rPr>
          <w:rFonts w:ascii="Aptos" w:hAnsi="Aptos" w:cs="Tahoma"/>
          <w:b/>
          <w:bCs/>
          <w:sz w:val="22"/>
          <w:szCs w:val="22"/>
        </w:rPr>
      </w:pPr>
    </w:p>
    <w:p w14:paraId="75BB607B" w14:textId="77777777" w:rsidR="004566D3" w:rsidRDefault="004566D3" w:rsidP="00207276">
      <w:pPr>
        <w:rPr>
          <w:rFonts w:ascii="Aptos" w:hAnsi="Aptos" w:cs="Tahoma"/>
          <w:b/>
          <w:bCs/>
          <w:sz w:val="22"/>
          <w:szCs w:val="22"/>
        </w:rPr>
      </w:pPr>
    </w:p>
    <w:p w14:paraId="01B63CA3" w14:textId="77777777" w:rsidR="004566D3" w:rsidRDefault="004566D3" w:rsidP="00207276">
      <w:pPr>
        <w:rPr>
          <w:rFonts w:ascii="Aptos" w:hAnsi="Aptos" w:cs="Tahoma"/>
          <w:b/>
          <w:bCs/>
          <w:sz w:val="22"/>
          <w:szCs w:val="22"/>
        </w:rPr>
      </w:pPr>
    </w:p>
    <w:p w14:paraId="2254A200" w14:textId="77777777" w:rsidR="004566D3" w:rsidRDefault="004566D3" w:rsidP="00207276">
      <w:pPr>
        <w:rPr>
          <w:rFonts w:ascii="Aptos" w:hAnsi="Aptos" w:cs="Tahoma"/>
          <w:b/>
          <w:bCs/>
          <w:sz w:val="22"/>
          <w:szCs w:val="22"/>
        </w:rPr>
      </w:pPr>
    </w:p>
    <w:p w14:paraId="2321278A" w14:textId="77777777" w:rsidR="004566D3" w:rsidRDefault="004566D3" w:rsidP="00207276">
      <w:pPr>
        <w:rPr>
          <w:rFonts w:ascii="Aptos" w:hAnsi="Aptos" w:cs="Tahoma"/>
          <w:b/>
          <w:bCs/>
          <w:sz w:val="22"/>
          <w:szCs w:val="22"/>
        </w:rPr>
      </w:pPr>
    </w:p>
    <w:p w14:paraId="17A1931E" w14:textId="77777777" w:rsidR="004566D3" w:rsidRDefault="004566D3" w:rsidP="00207276">
      <w:pPr>
        <w:rPr>
          <w:rFonts w:ascii="Aptos" w:hAnsi="Aptos" w:cs="Tahoma"/>
          <w:b/>
          <w:bCs/>
          <w:sz w:val="22"/>
          <w:szCs w:val="22"/>
        </w:rPr>
      </w:pPr>
    </w:p>
    <w:p w14:paraId="00F35785" w14:textId="77777777" w:rsidR="004566D3" w:rsidRDefault="004566D3" w:rsidP="00207276">
      <w:pPr>
        <w:rPr>
          <w:rFonts w:ascii="Aptos" w:hAnsi="Aptos" w:cs="Tahoma"/>
          <w:b/>
          <w:bCs/>
          <w:sz w:val="22"/>
          <w:szCs w:val="22"/>
        </w:rPr>
      </w:pPr>
    </w:p>
    <w:p w14:paraId="1ADA6495" w14:textId="77777777" w:rsidR="004566D3" w:rsidRPr="003D5BE8" w:rsidRDefault="004566D3" w:rsidP="00207276">
      <w:pPr>
        <w:rPr>
          <w:rFonts w:ascii="Aptos" w:hAnsi="Aptos" w:cs="Tahoma"/>
          <w:b/>
          <w:bCs/>
          <w:sz w:val="22"/>
          <w:szCs w:val="22"/>
        </w:rPr>
      </w:pPr>
    </w:p>
    <w:p w14:paraId="762E0493" w14:textId="77777777" w:rsidR="00207276" w:rsidRPr="003D5BE8" w:rsidRDefault="00207276" w:rsidP="00207276">
      <w:pPr>
        <w:rPr>
          <w:rFonts w:ascii="Aptos" w:hAnsi="Aptos" w:cs="Tahoma"/>
          <w:b/>
          <w:bCs/>
          <w:sz w:val="22"/>
          <w:szCs w:val="22"/>
        </w:rPr>
      </w:pPr>
    </w:p>
    <w:p w14:paraId="5E7262E0" w14:textId="77777777" w:rsidR="00207276" w:rsidRPr="003D5BE8" w:rsidRDefault="00207276" w:rsidP="00207276">
      <w:pPr>
        <w:rPr>
          <w:rFonts w:ascii="Aptos" w:hAnsi="Aptos" w:cs="Tahoma"/>
          <w:b/>
          <w:bCs/>
          <w:sz w:val="22"/>
          <w:szCs w:val="22"/>
        </w:rPr>
      </w:pPr>
    </w:p>
    <w:p w14:paraId="654825BB" w14:textId="77777777" w:rsidR="00207276" w:rsidRPr="003D5BE8" w:rsidRDefault="00207276" w:rsidP="00207276">
      <w:pPr>
        <w:rPr>
          <w:rFonts w:ascii="Aptos" w:hAnsi="Aptos" w:cs="Tahoma"/>
          <w:b/>
          <w:bCs/>
          <w:sz w:val="22"/>
          <w:szCs w:val="22"/>
        </w:rPr>
      </w:pPr>
    </w:p>
    <w:p w14:paraId="1BDC6887" w14:textId="77777777" w:rsidR="00207276" w:rsidRPr="003D5BE8" w:rsidRDefault="00207276" w:rsidP="00207276">
      <w:pPr>
        <w:rPr>
          <w:rFonts w:ascii="Aptos" w:hAnsi="Aptos" w:cs="Tahoma"/>
          <w:b/>
          <w:bCs/>
          <w:sz w:val="22"/>
          <w:szCs w:val="22"/>
        </w:rPr>
      </w:pPr>
    </w:p>
    <w:p w14:paraId="71A2C49A" w14:textId="77777777" w:rsidR="00207276" w:rsidRPr="003D5BE8" w:rsidRDefault="00207276" w:rsidP="00207276">
      <w:pPr>
        <w:rPr>
          <w:rFonts w:ascii="Aptos" w:hAnsi="Aptos" w:cs="Tahoma"/>
          <w:b/>
          <w:bCs/>
          <w:sz w:val="22"/>
          <w:szCs w:val="22"/>
        </w:rPr>
      </w:pPr>
    </w:p>
    <w:p w14:paraId="0C5D45AE" w14:textId="77777777" w:rsidR="00207276" w:rsidRPr="003D5BE8" w:rsidRDefault="00207276" w:rsidP="00207276">
      <w:pPr>
        <w:rPr>
          <w:rFonts w:ascii="Aptos" w:hAnsi="Aptos" w:cs="Tahoma"/>
          <w:b/>
          <w:bCs/>
          <w:sz w:val="22"/>
          <w:szCs w:val="22"/>
        </w:rPr>
      </w:pPr>
      <w:r w:rsidRPr="003D5BE8">
        <w:rPr>
          <w:rFonts w:ascii="Aptos" w:hAnsi="Aptos" w:cs="Tahoma"/>
          <w:b/>
          <w:bCs/>
          <w:sz w:val="22"/>
          <w:szCs w:val="22"/>
        </w:rPr>
        <w:t>LEGAL INTERVENTION: Urgent Response</w:t>
      </w:r>
    </w:p>
    <w:p w14:paraId="7146CFE4" w14:textId="77777777" w:rsidR="00207276" w:rsidRPr="003D5BE8" w:rsidRDefault="00207276" w:rsidP="00207276">
      <w:pPr>
        <w:pStyle w:val="ListParagraph"/>
        <w:numPr>
          <w:ilvl w:val="0"/>
          <w:numId w:val="51"/>
        </w:numPr>
        <w:spacing w:after="120"/>
        <w:ind w:left="357" w:hanging="357"/>
        <w:rPr>
          <w:rFonts w:ascii="Aptos" w:hAnsi="Aptos" w:cs="Tahoma"/>
          <w:sz w:val="22"/>
          <w:szCs w:val="22"/>
        </w:rPr>
      </w:pPr>
      <w:r w:rsidRPr="003D5BE8">
        <w:rPr>
          <w:rFonts w:ascii="Aptos" w:hAnsi="Aptos" w:cs="Tahoma"/>
          <w:sz w:val="22"/>
          <w:szCs w:val="22"/>
        </w:rPr>
        <w:t xml:space="preserve">Where all voluntary support options are unsuccessful or are not appropriate (e.g. an unauthorised holiday in term time), the local authority’s school Attendance Support Team will liaise with school and the early help lead practitioner or social worker (where applicable) to take forward attendance legal intervention to formalise support and/or enforce attendance. </w:t>
      </w:r>
    </w:p>
    <w:tbl>
      <w:tblPr>
        <w:tblStyle w:val="TableGrid"/>
        <w:tblW w:w="10915" w:type="dxa"/>
        <w:tblInd w:w="-147" w:type="dxa"/>
        <w:tblLook w:val="04A0" w:firstRow="1" w:lastRow="0" w:firstColumn="1" w:lastColumn="0" w:noHBand="0" w:noVBand="1"/>
      </w:tblPr>
      <w:tblGrid>
        <w:gridCol w:w="5457"/>
        <w:gridCol w:w="5458"/>
      </w:tblGrid>
      <w:tr w:rsidR="00207276" w:rsidRPr="003D5BE8" w14:paraId="2365D196" w14:textId="77777777" w:rsidTr="006D7461">
        <w:tc>
          <w:tcPr>
            <w:tcW w:w="10915" w:type="dxa"/>
            <w:gridSpan w:val="2"/>
            <w:shd w:val="clear" w:color="auto" w:fill="F4B083" w:themeFill="accent2" w:themeFillTint="99"/>
          </w:tcPr>
          <w:p w14:paraId="44A25A0F" w14:textId="77777777" w:rsidR="00207276" w:rsidRPr="003D5BE8" w:rsidRDefault="00207276" w:rsidP="006D7461">
            <w:pPr>
              <w:jc w:val="center"/>
              <w:rPr>
                <w:rFonts w:ascii="Aptos" w:hAnsi="Aptos" w:cs="Tahoma"/>
                <w:b/>
                <w:bCs/>
                <w:sz w:val="22"/>
                <w:szCs w:val="22"/>
              </w:rPr>
            </w:pPr>
            <w:r w:rsidRPr="003D5BE8">
              <w:rPr>
                <w:rFonts w:ascii="Aptos" w:hAnsi="Aptos" w:cs="Tahoma"/>
                <w:b/>
                <w:bCs/>
                <w:sz w:val="22"/>
                <w:szCs w:val="22"/>
              </w:rPr>
              <w:t>STAGE 4: (Formal Legal Intervention / Prosecution)</w:t>
            </w:r>
          </w:p>
        </w:tc>
      </w:tr>
      <w:tr w:rsidR="00207276" w:rsidRPr="003D5BE8" w14:paraId="15278ACB" w14:textId="77777777" w:rsidTr="006D7461">
        <w:tc>
          <w:tcPr>
            <w:tcW w:w="10915" w:type="dxa"/>
            <w:gridSpan w:val="2"/>
          </w:tcPr>
          <w:p w14:paraId="14261CB2" w14:textId="77777777" w:rsidR="00207276" w:rsidRPr="003D5BE8" w:rsidRDefault="00207276" w:rsidP="006D7461">
            <w:pPr>
              <w:rPr>
                <w:rFonts w:ascii="Aptos" w:hAnsi="Aptos" w:cs="Tahoma"/>
                <w:sz w:val="22"/>
                <w:szCs w:val="22"/>
              </w:rPr>
            </w:pPr>
            <w:r w:rsidRPr="003D5BE8">
              <w:rPr>
                <w:rFonts w:ascii="Aptos" w:hAnsi="Aptos" w:cs="Tahoma"/>
                <w:sz w:val="22"/>
                <w:szCs w:val="22"/>
              </w:rPr>
              <w:t xml:space="preserve">Parents not engaging with the Attendance Contract will be discussed at a legal planning meeting and a joint decision will be made to offer a formal legal intervention or go down the prosecution route. </w:t>
            </w:r>
          </w:p>
        </w:tc>
      </w:tr>
      <w:tr w:rsidR="00207276" w:rsidRPr="003D5BE8" w14:paraId="1BBD74A8" w14:textId="77777777" w:rsidTr="006D7461">
        <w:tc>
          <w:tcPr>
            <w:tcW w:w="5457" w:type="dxa"/>
            <w:shd w:val="clear" w:color="auto" w:fill="F4B083" w:themeFill="accent2" w:themeFillTint="99"/>
          </w:tcPr>
          <w:p w14:paraId="29045514" w14:textId="77777777" w:rsidR="00207276" w:rsidRPr="003D5BE8" w:rsidRDefault="00207276" w:rsidP="006D7461">
            <w:pPr>
              <w:ind w:left="172" w:hanging="122"/>
              <w:jc w:val="center"/>
              <w:rPr>
                <w:rFonts w:ascii="Aptos" w:hAnsi="Aptos" w:cs="Tahoma"/>
                <w:b/>
                <w:bCs/>
                <w:sz w:val="22"/>
                <w:szCs w:val="22"/>
              </w:rPr>
            </w:pPr>
            <w:r w:rsidRPr="003D5BE8">
              <w:rPr>
                <w:rFonts w:ascii="Aptos" w:hAnsi="Aptos" w:cs="Tahoma"/>
                <w:b/>
                <w:bCs/>
                <w:sz w:val="22"/>
                <w:szCs w:val="22"/>
              </w:rPr>
              <w:t>EDUCATION SUPERVISION ORDER</w:t>
            </w:r>
          </w:p>
        </w:tc>
        <w:tc>
          <w:tcPr>
            <w:tcW w:w="5458" w:type="dxa"/>
            <w:shd w:val="clear" w:color="auto" w:fill="F4B083" w:themeFill="accent2" w:themeFillTint="99"/>
          </w:tcPr>
          <w:p w14:paraId="2640B71C" w14:textId="77777777" w:rsidR="00207276" w:rsidRPr="003D5BE8" w:rsidRDefault="00207276" w:rsidP="006D7461">
            <w:pPr>
              <w:jc w:val="center"/>
              <w:rPr>
                <w:rFonts w:ascii="Aptos" w:hAnsi="Aptos" w:cs="Tahoma"/>
                <w:b/>
                <w:bCs/>
                <w:sz w:val="22"/>
                <w:szCs w:val="22"/>
              </w:rPr>
            </w:pPr>
            <w:r w:rsidRPr="003D5BE8">
              <w:rPr>
                <w:rFonts w:ascii="Aptos" w:hAnsi="Aptos" w:cs="Tahoma"/>
                <w:b/>
                <w:bCs/>
                <w:sz w:val="22"/>
                <w:szCs w:val="22"/>
              </w:rPr>
              <w:t>PROSECUTION</w:t>
            </w:r>
          </w:p>
        </w:tc>
      </w:tr>
      <w:tr w:rsidR="00207276" w:rsidRPr="003D5BE8" w14:paraId="06D8C881" w14:textId="77777777" w:rsidTr="006D7461">
        <w:tc>
          <w:tcPr>
            <w:tcW w:w="5457" w:type="dxa"/>
          </w:tcPr>
          <w:p w14:paraId="4E310F72" w14:textId="77777777" w:rsidR="00207276" w:rsidRPr="003D5BE8" w:rsidRDefault="00207276" w:rsidP="00207276">
            <w:pPr>
              <w:pStyle w:val="ListParagraph"/>
              <w:numPr>
                <w:ilvl w:val="0"/>
                <w:numId w:val="37"/>
              </w:numPr>
              <w:autoSpaceDE w:val="0"/>
              <w:autoSpaceDN w:val="0"/>
              <w:adjustRightInd w:val="0"/>
              <w:ind w:left="172" w:hanging="122"/>
              <w:rPr>
                <w:rFonts w:ascii="Aptos" w:hAnsi="Aptos" w:cs="Tahoma"/>
                <w:color w:val="000000"/>
                <w:sz w:val="22"/>
                <w:szCs w:val="22"/>
              </w:rPr>
            </w:pPr>
            <w:r w:rsidRPr="003D5BE8">
              <w:rPr>
                <w:rFonts w:ascii="Aptos" w:hAnsi="Aptos" w:cs="Tahoma"/>
                <w:color w:val="000000"/>
                <w:sz w:val="22"/>
                <w:szCs w:val="22"/>
              </w:rPr>
              <w:t xml:space="preserve">ESOs are made through the Family or High Court, rather than Magistrates Court. They give the local authority a formal role in advising, helping and directing the child and parent(s) to ensure the child receives an efficient, full-time, suitable education. For the duration of the ESO, the parent’s duties to secure the child’s education and regular attendance are superseded by a duty to comply with any directions given by the local authority under the ESO.  The order initially lasts for one year, but extensions can be secured within the last 3 months for a period of up to 3 years at a time. </w:t>
            </w:r>
          </w:p>
          <w:p w14:paraId="4B2A6E04" w14:textId="77777777" w:rsidR="00207276" w:rsidRPr="003D5BE8" w:rsidRDefault="00207276" w:rsidP="00207276">
            <w:pPr>
              <w:pStyle w:val="ListParagraph"/>
              <w:numPr>
                <w:ilvl w:val="0"/>
                <w:numId w:val="37"/>
              </w:numPr>
              <w:autoSpaceDE w:val="0"/>
              <w:autoSpaceDN w:val="0"/>
              <w:adjustRightInd w:val="0"/>
              <w:ind w:left="172" w:hanging="122"/>
              <w:rPr>
                <w:rFonts w:ascii="Aptos" w:hAnsi="Aptos" w:cs="Tahoma"/>
                <w:color w:val="000000"/>
                <w:sz w:val="22"/>
                <w:szCs w:val="22"/>
              </w:rPr>
            </w:pPr>
            <w:r w:rsidRPr="003D5BE8">
              <w:rPr>
                <w:rFonts w:ascii="Aptos" w:hAnsi="Aptos" w:cs="Tahoma"/>
                <w:color w:val="000000"/>
                <w:sz w:val="22"/>
                <w:szCs w:val="22"/>
              </w:rPr>
              <w:t xml:space="preserve">If the LA progress with an ESO, parents will be notified in writing and a meeting arranged to discuss the process. </w:t>
            </w:r>
          </w:p>
          <w:p w14:paraId="35CB74FB" w14:textId="77777777" w:rsidR="00207276" w:rsidRPr="003D5BE8" w:rsidRDefault="00207276" w:rsidP="00207276">
            <w:pPr>
              <w:pStyle w:val="ListParagraph"/>
              <w:numPr>
                <w:ilvl w:val="0"/>
                <w:numId w:val="37"/>
              </w:numPr>
              <w:autoSpaceDE w:val="0"/>
              <w:autoSpaceDN w:val="0"/>
              <w:adjustRightInd w:val="0"/>
              <w:ind w:left="172" w:hanging="122"/>
              <w:rPr>
                <w:rFonts w:ascii="Aptos" w:hAnsi="Aptos" w:cs="Tahoma"/>
                <w:color w:val="000000"/>
                <w:sz w:val="22"/>
                <w:szCs w:val="22"/>
              </w:rPr>
            </w:pPr>
            <w:r w:rsidRPr="003D5BE8">
              <w:rPr>
                <w:rFonts w:ascii="Aptos" w:hAnsi="Aptos" w:cs="Tahoma"/>
                <w:color w:val="000000"/>
                <w:sz w:val="22"/>
                <w:szCs w:val="22"/>
              </w:rPr>
              <w:t xml:space="preserve">The LA retains the responsibility of the </w:t>
            </w:r>
            <w:proofErr w:type="gramStart"/>
            <w:r w:rsidRPr="003D5BE8">
              <w:rPr>
                <w:rFonts w:ascii="Aptos" w:hAnsi="Aptos" w:cs="Tahoma"/>
                <w:color w:val="000000"/>
                <w:sz w:val="22"/>
                <w:szCs w:val="22"/>
              </w:rPr>
              <w:t>ESO,</w:t>
            </w:r>
            <w:proofErr w:type="gramEnd"/>
            <w:r w:rsidRPr="003D5BE8">
              <w:rPr>
                <w:rFonts w:ascii="Aptos" w:hAnsi="Aptos" w:cs="Tahoma"/>
                <w:color w:val="000000"/>
                <w:sz w:val="22"/>
                <w:szCs w:val="22"/>
              </w:rPr>
              <w:t xml:space="preserve"> however, schools should work in partnership and provide support and supervision where appropriate.</w:t>
            </w:r>
          </w:p>
          <w:p w14:paraId="59539FBE" w14:textId="77777777" w:rsidR="00207276" w:rsidRPr="003D5BE8" w:rsidRDefault="00207276" w:rsidP="006D7461">
            <w:pPr>
              <w:pStyle w:val="Default"/>
              <w:rPr>
                <w:rFonts w:ascii="Aptos" w:hAnsi="Aptos"/>
                <w:sz w:val="22"/>
                <w:szCs w:val="22"/>
              </w:rPr>
            </w:pPr>
            <w:r w:rsidRPr="003D5BE8">
              <w:rPr>
                <w:rFonts w:ascii="Aptos" w:hAnsi="Aptos" w:cs="Tahoma"/>
                <w:sz w:val="22"/>
                <w:szCs w:val="22"/>
              </w:rPr>
              <w:t>Where a parent persistently fails</w:t>
            </w:r>
          </w:p>
          <w:p w14:paraId="78241EB3" w14:textId="77777777" w:rsidR="00207276" w:rsidRPr="003D5BE8" w:rsidRDefault="00207276" w:rsidP="00207276">
            <w:pPr>
              <w:pStyle w:val="ListParagraph"/>
              <w:numPr>
                <w:ilvl w:val="0"/>
                <w:numId w:val="37"/>
              </w:numPr>
              <w:autoSpaceDE w:val="0"/>
              <w:autoSpaceDN w:val="0"/>
              <w:adjustRightInd w:val="0"/>
              <w:ind w:left="172" w:hanging="122"/>
              <w:rPr>
                <w:rFonts w:ascii="Aptos" w:hAnsi="Aptos" w:cs="Tahoma"/>
                <w:color w:val="000000"/>
                <w:sz w:val="22"/>
                <w:szCs w:val="22"/>
              </w:rPr>
            </w:pPr>
            <w:r w:rsidRPr="003D5BE8">
              <w:rPr>
                <w:rFonts w:ascii="Aptos" w:hAnsi="Aptos" w:cs="Tahoma"/>
                <w:color w:val="000000"/>
                <w:sz w:val="22"/>
                <w:szCs w:val="22"/>
              </w:rPr>
              <w:t xml:space="preserve">to comply with the directions given under the ESO, they may be guilty of an offence and can be prosecuted in the Magistrate Court for persistent non-compliance with the order and will be liable to a fine of up to £1,000. </w:t>
            </w:r>
          </w:p>
        </w:tc>
        <w:tc>
          <w:tcPr>
            <w:tcW w:w="5458" w:type="dxa"/>
          </w:tcPr>
          <w:p w14:paraId="1CBAC1B3" w14:textId="77777777" w:rsidR="00207276" w:rsidRPr="003D5BE8" w:rsidRDefault="00207276" w:rsidP="00207276">
            <w:pPr>
              <w:pStyle w:val="ListParagraph"/>
              <w:numPr>
                <w:ilvl w:val="0"/>
                <w:numId w:val="40"/>
              </w:numPr>
              <w:autoSpaceDE w:val="0"/>
              <w:autoSpaceDN w:val="0"/>
              <w:adjustRightInd w:val="0"/>
              <w:ind w:left="172" w:hanging="116"/>
              <w:rPr>
                <w:rFonts w:ascii="Aptos" w:hAnsi="Aptos" w:cs="Tahoma"/>
                <w:color w:val="000000"/>
                <w:sz w:val="22"/>
                <w:szCs w:val="22"/>
              </w:rPr>
            </w:pPr>
            <w:r w:rsidRPr="003D5BE8">
              <w:rPr>
                <w:rFonts w:ascii="Aptos" w:hAnsi="Aptos" w:cs="Tahoma"/>
                <w:color w:val="000000"/>
                <w:sz w:val="22"/>
                <w:szCs w:val="22"/>
              </w:rPr>
              <w:t xml:space="preserve">Prosecution in the Magistrates Court is the last resort where all other voluntary and formal support or legal intervention has failed or where support has been deemed inappropriate in the circumstances of the individual case. Where it is decided to pursue prosecution, only local authorities can prosecute parents and they must fund all associated costs, including in the preparation of court documentation. </w:t>
            </w:r>
          </w:p>
          <w:p w14:paraId="43A5AF7E" w14:textId="77777777" w:rsidR="00207276" w:rsidRPr="003D5BE8" w:rsidRDefault="00207276" w:rsidP="00207276">
            <w:pPr>
              <w:pStyle w:val="ListParagraph"/>
              <w:numPr>
                <w:ilvl w:val="0"/>
                <w:numId w:val="40"/>
              </w:numPr>
              <w:autoSpaceDE w:val="0"/>
              <w:autoSpaceDN w:val="0"/>
              <w:adjustRightInd w:val="0"/>
              <w:ind w:left="172" w:hanging="116"/>
              <w:rPr>
                <w:rFonts w:ascii="Aptos" w:hAnsi="Aptos" w:cs="Tahoma"/>
                <w:color w:val="000000"/>
                <w:sz w:val="22"/>
                <w:szCs w:val="22"/>
              </w:rPr>
            </w:pPr>
            <w:r w:rsidRPr="003D5BE8">
              <w:rPr>
                <w:rFonts w:ascii="Aptos" w:hAnsi="Aptos" w:cs="Tahoma"/>
                <w:color w:val="000000"/>
                <w:sz w:val="22"/>
                <w:szCs w:val="22"/>
              </w:rPr>
              <w:t xml:space="preserve">The decision to prosecute rests solely with the LA as an independent prosecuting authority, but in deciding whether to prosecute the local authority may wish to consider: </w:t>
            </w:r>
          </w:p>
          <w:p w14:paraId="464A48D8" w14:textId="77777777" w:rsidR="00207276" w:rsidRPr="003D5BE8" w:rsidRDefault="00207276" w:rsidP="00207276">
            <w:pPr>
              <w:pStyle w:val="ListParagraph"/>
              <w:numPr>
                <w:ilvl w:val="2"/>
                <w:numId w:val="41"/>
              </w:numPr>
              <w:autoSpaceDE w:val="0"/>
              <w:autoSpaceDN w:val="0"/>
              <w:adjustRightInd w:val="0"/>
              <w:ind w:left="598" w:hanging="264"/>
              <w:rPr>
                <w:rFonts w:ascii="Aptos" w:hAnsi="Aptos" w:cs="Tahoma"/>
                <w:color w:val="000000"/>
                <w:sz w:val="22"/>
                <w:szCs w:val="22"/>
              </w:rPr>
            </w:pPr>
            <w:r w:rsidRPr="003D5BE8">
              <w:rPr>
                <w:rFonts w:ascii="Aptos" w:hAnsi="Aptos" w:cs="Tahoma"/>
                <w:color w:val="000000"/>
                <w:sz w:val="22"/>
                <w:szCs w:val="22"/>
              </w:rPr>
              <w:t xml:space="preserve">The level of engagement from the parent and whether prosecution is the only avenue left to demonstrate the severity of the issue to the parent and/or cause parental engagement with the support they require. </w:t>
            </w:r>
          </w:p>
          <w:p w14:paraId="2AD958AB" w14:textId="77777777" w:rsidR="00207276" w:rsidRPr="003D5BE8" w:rsidRDefault="00207276" w:rsidP="00207276">
            <w:pPr>
              <w:pStyle w:val="ListParagraph"/>
              <w:numPr>
                <w:ilvl w:val="2"/>
                <w:numId w:val="41"/>
              </w:numPr>
              <w:autoSpaceDE w:val="0"/>
              <w:autoSpaceDN w:val="0"/>
              <w:adjustRightInd w:val="0"/>
              <w:ind w:left="598" w:hanging="264"/>
              <w:rPr>
                <w:rFonts w:ascii="Aptos" w:hAnsi="Aptos" w:cs="Tahoma"/>
                <w:color w:val="000000"/>
                <w:sz w:val="22"/>
                <w:szCs w:val="22"/>
              </w:rPr>
            </w:pPr>
            <w:r w:rsidRPr="003D5BE8">
              <w:rPr>
                <w:rFonts w:ascii="Aptos" w:hAnsi="Aptos" w:cs="Tahoma"/>
                <w:color w:val="000000"/>
                <w:sz w:val="22"/>
                <w:szCs w:val="22"/>
              </w:rPr>
              <w:t xml:space="preserve">Whether all other legal interventions have been considered and are not appropriate or have been tried and have not worked. </w:t>
            </w:r>
          </w:p>
          <w:p w14:paraId="6F2B558F" w14:textId="77777777" w:rsidR="00207276" w:rsidRPr="003D5BE8" w:rsidRDefault="00207276" w:rsidP="00207276">
            <w:pPr>
              <w:pStyle w:val="ListParagraph"/>
              <w:numPr>
                <w:ilvl w:val="2"/>
                <w:numId w:val="41"/>
              </w:numPr>
              <w:autoSpaceDE w:val="0"/>
              <w:autoSpaceDN w:val="0"/>
              <w:adjustRightInd w:val="0"/>
              <w:ind w:left="598" w:hanging="264"/>
              <w:rPr>
                <w:rFonts w:ascii="Aptos" w:hAnsi="Aptos" w:cs="Tahoma"/>
                <w:color w:val="000000"/>
                <w:sz w:val="22"/>
                <w:szCs w:val="22"/>
              </w:rPr>
            </w:pPr>
            <w:r w:rsidRPr="003D5BE8">
              <w:rPr>
                <w:rFonts w:ascii="Aptos" w:hAnsi="Aptos" w:cs="Tahoma"/>
                <w:color w:val="000000"/>
                <w:sz w:val="22"/>
                <w:szCs w:val="22"/>
              </w:rPr>
              <w:t xml:space="preserve">Whether statutory children’s social care intervention would be more appropriate in the case (including a Child in Need or Child Protection Plan), especially where absence is severe. </w:t>
            </w:r>
          </w:p>
          <w:p w14:paraId="6C7E4D0D" w14:textId="77777777" w:rsidR="00207276" w:rsidRPr="003D5BE8" w:rsidRDefault="00207276" w:rsidP="00207276">
            <w:pPr>
              <w:pStyle w:val="ListParagraph"/>
              <w:numPr>
                <w:ilvl w:val="2"/>
                <w:numId w:val="41"/>
              </w:numPr>
              <w:autoSpaceDE w:val="0"/>
              <w:autoSpaceDN w:val="0"/>
              <w:adjustRightInd w:val="0"/>
              <w:ind w:left="598" w:hanging="264"/>
              <w:rPr>
                <w:rFonts w:ascii="Aptos" w:hAnsi="Aptos" w:cs="Tahoma"/>
                <w:color w:val="000000"/>
                <w:sz w:val="22"/>
                <w:szCs w:val="22"/>
              </w:rPr>
            </w:pPr>
            <w:r w:rsidRPr="003D5BE8">
              <w:rPr>
                <w:rFonts w:ascii="Aptos" w:hAnsi="Aptos" w:cs="Tahoma"/>
                <w:color w:val="000000"/>
                <w:sz w:val="22"/>
                <w:szCs w:val="22"/>
              </w:rPr>
              <w:t xml:space="preserve">The parent(s)’ response to the Notice to Improve and/or warning(s) and/or evidence given in the interview under caution – including any statutory exemptions to prosecution that might apply (see below). </w:t>
            </w:r>
          </w:p>
          <w:p w14:paraId="445EE089" w14:textId="77777777" w:rsidR="00207276" w:rsidRPr="003D5BE8" w:rsidRDefault="00207276" w:rsidP="00207276">
            <w:pPr>
              <w:pStyle w:val="ListParagraph"/>
              <w:numPr>
                <w:ilvl w:val="2"/>
                <w:numId w:val="41"/>
              </w:numPr>
              <w:autoSpaceDE w:val="0"/>
              <w:autoSpaceDN w:val="0"/>
              <w:adjustRightInd w:val="0"/>
              <w:ind w:left="598" w:hanging="264"/>
              <w:rPr>
                <w:rFonts w:ascii="Aptos" w:hAnsi="Aptos" w:cs="Tahoma"/>
                <w:color w:val="000000"/>
                <w:sz w:val="22"/>
                <w:szCs w:val="22"/>
              </w:rPr>
            </w:pPr>
            <w:r w:rsidRPr="003D5BE8">
              <w:rPr>
                <w:rFonts w:ascii="Aptos" w:hAnsi="Aptos" w:cs="Tahoma"/>
                <w:color w:val="000000"/>
                <w:sz w:val="22"/>
                <w:szCs w:val="22"/>
              </w:rPr>
              <w:t xml:space="preserve">The Attorney General’s guidelines for public prosecutors, including public interest tests and equalities considerations. </w:t>
            </w:r>
          </w:p>
        </w:tc>
      </w:tr>
    </w:tbl>
    <w:p w14:paraId="4590C372" w14:textId="77777777" w:rsidR="00207276" w:rsidRPr="003D5BE8" w:rsidRDefault="00207276" w:rsidP="00207276">
      <w:pPr>
        <w:ind w:left="386" w:hanging="386"/>
        <w:rPr>
          <w:rFonts w:ascii="Aptos" w:hAnsi="Aptos" w:cs="Tahoma"/>
          <w:sz w:val="22"/>
          <w:szCs w:val="22"/>
        </w:rPr>
      </w:pPr>
    </w:p>
    <w:p w14:paraId="5DA6CA4C" w14:textId="77777777" w:rsidR="00207276" w:rsidRPr="003D5BE8" w:rsidRDefault="00207276" w:rsidP="00207276">
      <w:pPr>
        <w:ind w:left="386" w:hanging="386"/>
        <w:rPr>
          <w:rFonts w:ascii="Aptos" w:hAnsi="Aptos" w:cs="Tahoma"/>
          <w:sz w:val="22"/>
          <w:szCs w:val="22"/>
        </w:rPr>
      </w:pPr>
    </w:p>
    <w:p w14:paraId="62ABB64D" w14:textId="77777777" w:rsidR="00207276" w:rsidRPr="003D5BE8" w:rsidRDefault="00207276" w:rsidP="00207276">
      <w:pPr>
        <w:ind w:left="386" w:hanging="386"/>
        <w:rPr>
          <w:rFonts w:ascii="Aptos" w:eastAsiaTheme="majorEastAsia" w:hAnsi="Aptos" w:cs="Tahoma"/>
          <w:sz w:val="22"/>
          <w:szCs w:val="22"/>
        </w:rPr>
      </w:pPr>
    </w:p>
    <w:p w14:paraId="707D8901" w14:textId="77777777" w:rsidR="00207276" w:rsidRPr="003D5BE8" w:rsidRDefault="00207276" w:rsidP="00207276">
      <w:pPr>
        <w:ind w:left="386" w:hanging="386"/>
        <w:rPr>
          <w:rFonts w:ascii="Aptos" w:eastAsiaTheme="majorEastAsia" w:hAnsi="Aptos" w:cs="Tahoma"/>
          <w:sz w:val="22"/>
          <w:szCs w:val="22"/>
        </w:rPr>
      </w:pPr>
    </w:p>
    <w:p w14:paraId="3E9E9482" w14:textId="77777777" w:rsidR="00207276" w:rsidRPr="003D5BE8" w:rsidRDefault="00207276" w:rsidP="008F01FB">
      <w:pPr>
        <w:rPr>
          <w:rFonts w:ascii="Aptos" w:hAnsi="Aptos" w:cs="Arial"/>
          <w:b/>
          <w:bCs/>
          <w:sz w:val="22"/>
          <w:szCs w:val="22"/>
        </w:rPr>
      </w:pPr>
    </w:p>
    <w:p w14:paraId="48F14411" w14:textId="77777777" w:rsidR="00207276" w:rsidRPr="003D5BE8" w:rsidRDefault="00207276" w:rsidP="008F01FB">
      <w:pPr>
        <w:rPr>
          <w:rFonts w:ascii="Aptos" w:hAnsi="Aptos" w:cs="Arial"/>
          <w:b/>
          <w:bCs/>
          <w:sz w:val="22"/>
          <w:szCs w:val="22"/>
        </w:rPr>
      </w:pPr>
    </w:p>
    <w:p w14:paraId="58FBC22B" w14:textId="77777777" w:rsidR="00207276" w:rsidRPr="003D5BE8" w:rsidRDefault="00207276" w:rsidP="008F01FB">
      <w:pPr>
        <w:rPr>
          <w:rFonts w:ascii="Aptos" w:hAnsi="Aptos" w:cs="Arial"/>
          <w:b/>
          <w:bCs/>
          <w:sz w:val="22"/>
          <w:szCs w:val="22"/>
        </w:rPr>
      </w:pPr>
    </w:p>
    <w:sectPr w:rsidR="00207276" w:rsidRPr="003D5BE8" w:rsidSect="00994D39">
      <w:headerReference w:type="default" r:id="rId19"/>
      <w:footerReference w:type="even" r:id="rId20"/>
      <w:footerReference w:type="default" r:id="rId21"/>
      <w:pgSz w:w="11900" w:h="16840"/>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BC20AD" w14:textId="77777777" w:rsidR="007A3B44" w:rsidRDefault="007A3B44" w:rsidP="008F01FB">
      <w:r>
        <w:separator/>
      </w:r>
    </w:p>
  </w:endnote>
  <w:endnote w:type="continuationSeparator" w:id="0">
    <w:p w14:paraId="50781C52" w14:textId="77777777" w:rsidR="007A3B44" w:rsidRDefault="007A3B44" w:rsidP="008F0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ontserrat">
    <w:altName w:val="Calibri"/>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050286"/>
      <w:docPartObj>
        <w:docPartGallery w:val="Page Numbers (Bottom of Page)"/>
        <w:docPartUnique/>
      </w:docPartObj>
    </w:sdtPr>
    <w:sdtEndPr>
      <w:rPr>
        <w:rStyle w:val="PageNumber"/>
      </w:rPr>
    </w:sdtEndPr>
    <w:sdtContent>
      <w:p w14:paraId="6DE445D1" w14:textId="56DC2DAC" w:rsidR="00D06713" w:rsidRDefault="00D06713" w:rsidP="001F6CD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05FBC3D" w14:textId="77777777" w:rsidR="00D06713" w:rsidRDefault="00D06713" w:rsidP="00D0671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Montserrat" w:hAnsi="Montserrat"/>
      </w:rPr>
      <w:id w:val="-993877701"/>
      <w:docPartObj>
        <w:docPartGallery w:val="Page Numbers (Bottom of Page)"/>
        <w:docPartUnique/>
      </w:docPartObj>
    </w:sdtPr>
    <w:sdtEndPr>
      <w:rPr>
        <w:rStyle w:val="PageNumber"/>
        <w:color w:val="FFFFFF" w:themeColor="background1"/>
      </w:rPr>
    </w:sdtEndPr>
    <w:sdtContent>
      <w:p w14:paraId="7725DFE7" w14:textId="5469FC1F" w:rsidR="00D06713" w:rsidRPr="00082FA5" w:rsidRDefault="00D06713" w:rsidP="0081245B">
        <w:pPr>
          <w:pStyle w:val="Footer"/>
          <w:framePr w:wrap="none" w:vAnchor="text" w:hAnchor="page" w:x="10270" w:y="309"/>
          <w:rPr>
            <w:rStyle w:val="PageNumber"/>
            <w:rFonts w:ascii="Montserrat" w:hAnsi="Montserrat"/>
            <w:color w:val="FFFFFF" w:themeColor="background1"/>
          </w:rPr>
        </w:pPr>
        <w:r w:rsidRPr="00082FA5">
          <w:rPr>
            <w:rStyle w:val="PageNumber"/>
            <w:rFonts w:ascii="Montserrat" w:hAnsi="Montserrat"/>
            <w:color w:val="FFFFFF" w:themeColor="background1"/>
          </w:rPr>
          <w:t xml:space="preserve">PAGE - </w:t>
        </w:r>
        <w:r w:rsidRPr="00082FA5">
          <w:rPr>
            <w:rStyle w:val="PageNumber"/>
            <w:rFonts w:ascii="Montserrat" w:hAnsi="Montserrat"/>
            <w:color w:val="FFFFFF" w:themeColor="background1"/>
          </w:rPr>
          <w:fldChar w:fldCharType="begin"/>
        </w:r>
        <w:r w:rsidRPr="00082FA5">
          <w:rPr>
            <w:rStyle w:val="PageNumber"/>
            <w:rFonts w:ascii="Montserrat" w:hAnsi="Montserrat"/>
            <w:color w:val="FFFFFF" w:themeColor="background1"/>
          </w:rPr>
          <w:instrText xml:space="preserve"> PAGE </w:instrText>
        </w:r>
        <w:r w:rsidRPr="00082FA5">
          <w:rPr>
            <w:rStyle w:val="PageNumber"/>
            <w:rFonts w:ascii="Montserrat" w:hAnsi="Montserrat"/>
            <w:color w:val="FFFFFF" w:themeColor="background1"/>
          </w:rPr>
          <w:fldChar w:fldCharType="separate"/>
        </w:r>
        <w:r w:rsidRPr="00082FA5">
          <w:rPr>
            <w:rStyle w:val="PageNumber"/>
            <w:rFonts w:ascii="Montserrat" w:hAnsi="Montserrat"/>
            <w:noProof/>
            <w:color w:val="FFFFFF" w:themeColor="background1"/>
          </w:rPr>
          <w:t>1</w:t>
        </w:r>
        <w:r w:rsidRPr="00082FA5">
          <w:rPr>
            <w:rStyle w:val="PageNumber"/>
            <w:rFonts w:ascii="Montserrat" w:hAnsi="Montserrat"/>
            <w:color w:val="FFFFFF" w:themeColor="background1"/>
          </w:rPr>
          <w:fldChar w:fldCharType="end"/>
        </w:r>
      </w:p>
    </w:sdtContent>
  </w:sdt>
  <w:p w14:paraId="19BA43EB" w14:textId="69C674C7" w:rsidR="0075277F" w:rsidRDefault="0087692E" w:rsidP="00D06713">
    <w:pPr>
      <w:pStyle w:val="Footer"/>
      <w:ind w:right="360"/>
    </w:pPr>
    <w:r>
      <w:rPr>
        <w:noProof/>
      </w:rPr>
      <mc:AlternateContent>
        <mc:Choice Requires="wps">
          <w:drawing>
            <wp:anchor distT="0" distB="0" distL="114300" distR="114300" simplePos="0" relativeHeight="251664384" behindDoc="0" locked="0" layoutInCell="1" allowOverlap="1" wp14:anchorId="7D7AE2C9" wp14:editId="0D8401D0">
              <wp:simplePos x="0" y="0"/>
              <wp:positionH relativeFrom="column">
                <wp:posOffset>-4679316</wp:posOffset>
              </wp:positionH>
              <wp:positionV relativeFrom="paragraph">
                <wp:posOffset>-34987</wp:posOffset>
              </wp:positionV>
              <wp:extent cx="8843398" cy="1691985"/>
              <wp:effectExtent l="88900" t="736600" r="85090" b="734060"/>
              <wp:wrapNone/>
              <wp:docPr id="12" name="Rectangle 12"/>
              <wp:cNvGraphicFramePr/>
              <a:graphic xmlns:a="http://schemas.openxmlformats.org/drawingml/2006/main">
                <a:graphicData uri="http://schemas.microsoft.com/office/word/2010/wordprocessingShape">
                  <wps:wsp>
                    <wps:cNvSpPr/>
                    <wps:spPr>
                      <a:xfrm rot="577819">
                        <a:off x="0" y="0"/>
                        <a:ext cx="8843398" cy="1691985"/>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rect id="Rectangle 12" style="position:absolute;margin-left:-368.45pt;margin-top:-2.75pt;width:696.35pt;height:133.25pt;rotation:631132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00000" stroked="f" strokeweight="1pt" w14:anchorId="27A7BDF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">
              <v:fill opacity="39321f"/>
            </v:rect>
          </w:pict>
        </mc:Fallback>
      </mc:AlternateContent>
    </w:r>
    <w:r w:rsidR="0075277F">
      <w:rPr>
        <w:noProof/>
      </w:rPr>
      <mc:AlternateContent>
        <mc:Choice Requires="wps">
          <w:drawing>
            <wp:anchor distT="0" distB="0" distL="114300" distR="114300" simplePos="0" relativeHeight="251659264" behindDoc="1" locked="0" layoutInCell="1" allowOverlap="1" wp14:anchorId="1178F827" wp14:editId="0D299DDB">
              <wp:simplePos x="0" y="0"/>
              <wp:positionH relativeFrom="column">
                <wp:posOffset>1073150</wp:posOffset>
              </wp:positionH>
              <wp:positionV relativeFrom="paragraph">
                <wp:posOffset>45085</wp:posOffset>
              </wp:positionV>
              <wp:extent cx="7414798" cy="1351510"/>
              <wp:effectExtent l="63500" t="635000" r="66040" b="642620"/>
              <wp:wrapNone/>
              <wp:docPr id="8" name="Rectangle 8"/>
              <wp:cNvGraphicFramePr/>
              <a:graphic xmlns:a="http://schemas.openxmlformats.org/drawingml/2006/main">
                <a:graphicData uri="http://schemas.microsoft.com/office/word/2010/wordprocessingShape">
                  <wps:wsp>
                    <wps:cNvSpPr/>
                    <wps:spPr>
                      <a:xfrm rot="21002710">
                        <a:off x="0" y="0"/>
                        <a:ext cx="7414798" cy="1351510"/>
                      </a:xfrm>
                      <a:prstGeom prst="rect">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rect id="Rectangle 8" style="position:absolute;margin-left:84.5pt;margin-top:3.55pt;width:583.85pt;height:106.4pt;rotation:-652400fd;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00000" stroked="f" strokeweight="1pt" w14:anchorId="1CE99B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"/>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D629F5" w14:textId="77777777" w:rsidR="007A3B44" w:rsidRDefault="007A3B44" w:rsidP="008F01FB">
      <w:r>
        <w:separator/>
      </w:r>
    </w:p>
  </w:footnote>
  <w:footnote w:type="continuationSeparator" w:id="0">
    <w:p w14:paraId="4916447D" w14:textId="77777777" w:rsidR="007A3B44" w:rsidRDefault="007A3B44" w:rsidP="008F01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8B69B" w14:textId="558884D4" w:rsidR="0075277F" w:rsidRDefault="00950F23">
    <w:pPr>
      <w:pStyle w:val="Header"/>
    </w:pPr>
    <w:r>
      <w:rPr>
        <w:noProof/>
      </w:rPr>
      <mc:AlternateContent>
        <mc:Choice Requires="wps">
          <w:drawing>
            <wp:anchor distT="0" distB="0" distL="114300" distR="114300" simplePos="0" relativeHeight="251662336" behindDoc="0" locked="0" layoutInCell="1" allowOverlap="1" wp14:anchorId="3001BB81" wp14:editId="70F18C70">
              <wp:simplePos x="0" y="0"/>
              <wp:positionH relativeFrom="column">
                <wp:posOffset>-276475</wp:posOffset>
              </wp:positionH>
              <wp:positionV relativeFrom="paragraph">
                <wp:posOffset>-284480</wp:posOffset>
              </wp:positionV>
              <wp:extent cx="2773045" cy="51435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773045" cy="514350"/>
                      </a:xfrm>
                      <a:prstGeom prst="rect">
                        <a:avLst/>
                      </a:prstGeom>
                      <a:noFill/>
                      <a:ln w="6350">
                        <a:noFill/>
                      </a:ln>
                    </wps:spPr>
                    <wps:txbx>
                      <w:txbxContent>
                        <w:p w14:paraId="6C89FC39" w14:textId="100B5C00" w:rsidR="00B37080" w:rsidRPr="00082FA5" w:rsidRDefault="00950F23">
                          <w:pPr>
                            <w:rPr>
                              <w:rFonts w:ascii="Montserrat" w:hAnsi="Montserrat"/>
                              <w:color w:val="FFFFFF" w:themeColor="background1"/>
                            </w:rPr>
                          </w:pPr>
                          <w:r>
                            <w:rPr>
                              <w:rFonts w:ascii="Montserrat" w:hAnsi="Montserrat"/>
                              <w:color w:val="FFFFFF" w:themeColor="background1"/>
                            </w:rPr>
                            <w:t>DOCUMENT TITLE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001BB81" id="_x0000_t202" coordsize="21600,21600" o:spt="202" path="m,l,21600r21600,l21600,xe">
              <v:stroke joinstyle="miter"/>
              <v:path gradientshapeok="t" o:connecttype="rect"/>
            </v:shapetype>
            <v:shape id="Text Box 10" o:spid="_x0000_s1027" type="#_x0000_t202" style="position:absolute;margin-left:-21.75pt;margin-top:-22.4pt;width:218.35pt;height:40.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" filled="f" stroked="f" strokeweight=".5pt">
              <v:textbox>
                <w:txbxContent>
                  <w:p w14:paraId="6C89FC39" w14:textId="100B5C00" w:rsidR="00B37080" w:rsidRPr="00082FA5" w:rsidRDefault="00950F23">
                    <w:pPr>
                      <w:rPr>
                        <w:rFonts w:ascii="Montserrat" w:hAnsi="Montserrat"/>
                        <w:color w:val="FFFFFF" w:themeColor="background1"/>
                      </w:rPr>
                    </w:pPr>
                    <w:r>
                      <w:rPr>
                        <w:rFonts w:ascii="Montserrat" w:hAnsi="Montserrat"/>
                        <w:color w:val="FFFFFF" w:themeColor="background1"/>
                      </w:rPr>
                      <w:t>DOCUMENT TITLE</w:t>
                    </w:r>
                  </w:p>
                </w:txbxContent>
              </v:textbox>
            </v:shape>
          </w:pict>
        </mc:Fallback>
      </mc:AlternateContent>
    </w:r>
    <w:r w:rsidR="0081245B">
      <w:rPr>
        <w:noProof/>
      </w:rPr>
      <mc:AlternateContent>
        <mc:Choice Requires="wps">
          <w:drawing>
            <wp:anchor distT="0" distB="0" distL="114300" distR="114300" simplePos="0" relativeHeight="251658239" behindDoc="0" locked="0" layoutInCell="1" allowOverlap="1" wp14:anchorId="3ADFDCA4" wp14:editId="487D02B2">
              <wp:simplePos x="0" y="0"/>
              <wp:positionH relativeFrom="column">
                <wp:posOffset>-7296150</wp:posOffset>
              </wp:positionH>
              <wp:positionV relativeFrom="paragraph">
                <wp:posOffset>-390275</wp:posOffset>
              </wp:positionV>
              <wp:extent cx="13245066" cy="824460"/>
              <wp:effectExtent l="0" t="901700" r="1270" b="902970"/>
              <wp:wrapNone/>
              <wp:docPr id="11" name="Rectangle 11"/>
              <wp:cNvGraphicFramePr/>
              <a:graphic xmlns:a="http://schemas.openxmlformats.org/drawingml/2006/main">
                <a:graphicData uri="http://schemas.microsoft.com/office/word/2010/wordprocessingShape">
                  <wps:wsp>
                    <wps:cNvSpPr/>
                    <wps:spPr>
                      <a:xfrm rot="21134230">
                        <a:off x="0" y="0"/>
                        <a:ext cx="13245066" cy="824460"/>
                      </a:xfrm>
                      <a:prstGeom prst="rect">
                        <a:avLst/>
                      </a:prstGeom>
                      <a:solidFill>
                        <a:srgbClr val="AE060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rect id="Rectangle 11" style="position:absolute;margin-left:-574.5pt;margin-top:-30.75pt;width:1042.9pt;height:64.9pt;rotation:-508745fd;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ae0604" stroked="f" strokeweight="1pt" w14:anchorId="616980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D5EAC"/>
    <w:multiLevelType w:val="hybridMultilevel"/>
    <w:tmpl w:val="8A36B0A6"/>
    <w:lvl w:ilvl="0" w:tplc="0809000D">
      <w:start w:val="1"/>
      <w:numFmt w:val="bullet"/>
      <w:lvlText w:val=""/>
      <w:lvlJc w:val="left"/>
      <w:pPr>
        <w:ind w:left="1584" w:hanging="360"/>
      </w:pPr>
      <w:rPr>
        <w:rFonts w:ascii="Wingdings" w:hAnsi="Wingdings" w:hint="default"/>
      </w:rPr>
    </w:lvl>
    <w:lvl w:ilvl="1" w:tplc="FFFFFFFF" w:tentative="1">
      <w:start w:val="1"/>
      <w:numFmt w:val="bullet"/>
      <w:lvlText w:val="o"/>
      <w:lvlJc w:val="left"/>
      <w:pPr>
        <w:ind w:left="2304" w:hanging="360"/>
      </w:pPr>
      <w:rPr>
        <w:rFonts w:ascii="Courier New" w:hAnsi="Courier New" w:cs="Courier New" w:hint="default"/>
      </w:rPr>
    </w:lvl>
    <w:lvl w:ilvl="2" w:tplc="FFFFFFFF" w:tentative="1">
      <w:start w:val="1"/>
      <w:numFmt w:val="bullet"/>
      <w:lvlText w:val=""/>
      <w:lvlJc w:val="left"/>
      <w:pPr>
        <w:ind w:left="3024" w:hanging="360"/>
      </w:pPr>
      <w:rPr>
        <w:rFonts w:ascii="Wingdings" w:hAnsi="Wingdings" w:hint="default"/>
      </w:rPr>
    </w:lvl>
    <w:lvl w:ilvl="3" w:tplc="FFFFFFFF" w:tentative="1">
      <w:start w:val="1"/>
      <w:numFmt w:val="bullet"/>
      <w:lvlText w:val=""/>
      <w:lvlJc w:val="left"/>
      <w:pPr>
        <w:ind w:left="3744" w:hanging="360"/>
      </w:pPr>
      <w:rPr>
        <w:rFonts w:ascii="Symbol" w:hAnsi="Symbol" w:hint="default"/>
      </w:rPr>
    </w:lvl>
    <w:lvl w:ilvl="4" w:tplc="FFFFFFFF" w:tentative="1">
      <w:start w:val="1"/>
      <w:numFmt w:val="bullet"/>
      <w:lvlText w:val="o"/>
      <w:lvlJc w:val="left"/>
      <w:pPr>
        <w:ind w:left="4464" w:hanging="360"/>
      </w:pPr>
      <w:rPr>
        <w:rFonts w:ascii="Courier New" w:hAnsi="Courier New" w:cs="Courier New" w:hint="default"/>
      </w:rPr>
    </w:lvl>
    <w:lvl w:ilvl="5" w:tplc="FFFFFFFF" w:tentative="1">
      <w:start w:val="1"/>
      <w:numFmt w:val="bullet"/>
      <w:lvlText w:val=""/>
      <w:lvlJc w:val="left"/>
      <w:pPr>
        <w:ind w:left="5184" w:hanging="360"/>
      </w:pPr>
      <w:rPr>
        <w:rFonts w:ascii="Wingdings" w:hAnsi="Wingdings" w:hint="default"/>
      </w:rPr>
    </w:lvl>
    <w:lvl w:ilvl="6" w:tplc="FFFFFFFF" w:tentative="1">
      <w:start w:val="1"/>
      <w:numFmt w:val="bullet"/>
      <w:lvlText w:val=""/>
      <w:lvlJc w:val="left"/>
      <w:pPr>
        <w:ind w:left="5904" w:hanging="360"/>
      </w:pPr>
      <w:rPr>
        <w:rFonts w:ascii="Symbol" w:hAnsi="Symbol" w:hint="default"/>
      </w:rPr>
    </w:lvl>
    <w:lvl w:ilvl="7" w:tplc="FFFFFFFF" w:tentative="1">
      <w:start w:val="1"/>
      <w:numFmt w:val="bullet"/>
      <w:lvlText w:val="o"/>
      <w:lvlJc w:val="left"/>
      <w:pPr>
        <w:ind w:left="6624" w:hanging="360"/>
      </w:pPr>
      <w:rPr>
        <w:rFonts w:ascii="Courier New" w:hAnsi="Courier New" w:cs="Courier New" w:hint="default"/>
      </w:rPr>
    </w:lvl>
    <w:lvl w:ilvl="8" w:tplc="FFFFFFFF" w:tentative="1">
      <w:start w:val="1"/>
      <w:numFmt w:val="bullet"/>
      <w:lvlText w:val=""/>
      <w:lvlJc w:val="left"/>
      <w:pPr>
        <w:ind w:left="7344" w:hanging="360"/>
      </w:pPr>
      <w:rPr>
        <w:rFonts w:ascii="Wingdings" w:hAnsi="Wingdings" w:hint="default"/>
      </w:rPr>
    </w:lvl>
  </w:abstractNum>
  <w:abstractNum w:abstractNumId="1" w15:restartNumberingAfterBreak="0">
    <w:nsid w:val="040E2E29"/>
    <w:multiLevelType w:val="hybridMultilevel"/>
    <w:tmpl w:val="39DAE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F043E6"/>
    <w:multiLevelType w:val="hybridMultilevel"/>
    <w:tmpl w:val="05EEDAB8"/>
    <w:lvl w:ilvl="0" w:tplc="3752AF92">
      <w:start w:val="52"/>
      <w:numFmt w:val="bullet"/>
      <w:lvlText w:val="-"/>
      <w:lvlJc w:val="left"/>
      <w:pPr>
        <w:ind w:left="559" w:hanging="360"/>
      </w:pPr>
      <w:rPr>
        <w:rFonts w:ascii="Tahoma" w:eastAsia="Arial" w:hAnsi="Tahoma" w:cs="Tahoma" w:hint="default"/>
      </w:rPr>
    </w:lvl>
    <w:lvl w:ilvl="1" w:tplc="08090003" w:tentative="1">
      <w:start w:val="1"/>
      <w:numFmt w:val="bullet"/>
      <w:lvlText w:val="o"/>
      <w:lvlJc w:val="left"/>
      <w:pPr>
        <w:ind w:left="1279" w:hanging="360"/>
      </w:pPr>
      <w:rPr>
        <w:rFonts w:ascii="Courier New" w:hAnsi="Courier New" w:cs="Courier New" w:hint="default"/>
      </w:rPr>
    </w:lvl>
    <w:lvl w:ilvl="2" w:tplc="08090005" w:tentative="1">
      <w:start w:val="1"/>
      <w:numFmt w:val="bullet"/>
      <w:lvlText w:val=""/>
      <w:lvlJc w:val="left"/>
      <w:pPr>
        <w:ind w:left="1999" w:hanging="360"/>
      </w:pPr>
      <w:rPr>
        <w:rFonts w:ascii="Wingdings" w:hAnsi="Wingdings" w:hint="default"/>
      </w:rPr>
    </w:lvl>
    <w:lvl w:ilvl="3" w:tplc="08090001" w:tentative="1">
      <w:start w:val="1"/>
      <w:numFmt w:val="bullet"/>
      <w:lvlText w:val=""/>
      <w:lvlJc w:val="left"/>
      <w:pPr>
        <w:ind w:left="2719" w:hanging="360"/>
      </w:pPr>
      <w:rPr>
        <w:rFonts w:ascii="Symbol" w:hAnsi="Symbol" w:hint="default"/>
      </w:rPr>
    </w:lvl>
    <w:lvl w:ilvl="4" w:tplc="08090003" w:tentative="1">
      <w:start w:val="1"/>
      <w:numFmt w:val="bullet"/>
      <w:lvlText w:val="o"/>
      <w:lvlJc w:val="left"/>
      <w:pPr>
        <w:ind w:left="3439" w:hanging="360"/>
      </w:pPr>
      <w:rPr>
        <w:rFonts w:ascii="Courier New" w:hAnsi="Courier New" w:cs="Courier New" w:hint="default"/>
      </w:rPr>
    </w:lvl>
    <w:lvl w:ilvl="5" w:tplc="08090005" w:tentative="1">
      <w:start w:val="1"/>
      <w:numFmt w:val="bullet"/>
      <w:lvlText w:val=""/>
      <w:lvlJc w:val="left"/>
      <w:pPr>
        <w:ind w:left="4159" w:hanging="360"/>
      </w:pPr>
      <w:rPr>
        <w:rFonts w:ascii="Wingdings" w:hAnsi="Wingdings" w:hint="default"/>
      </w:rPr>
    </w:lvl>
    <w:lvl w:ilvl="6" w:tplc="08090001" w:tentative="1">
      <w:start w:val="1"/>
      <w:numFmt w:val="bullet"/>
      <w:lvlText w:val=""/>
      <w:lvlJc w:val="left"/>
      <w:pPr>
        <w:ind w:left="4879" w:hanging="360"/>
      </w:pPr>
      <w:rPr>
        <w:rFonts w:ascii="Symbol" w:hAnsi="Symbol" w:hint="default"/>
      </w:rPr>
    </w:lvl>
    <w:lvl w:ilvl="7" w:tplc="08090003" w:tentative="1">
      <w:start w:val="1"/>
      <w:numFmt w:val="bullet"/>
      <w:lvlText w:val="o"/>
      <w:lvlJc w:val="left"/>
      <w:pPr>
        <w:ind w:left="5599" w:hanging="360"/>
      </w:pPr>
      <w:rPr>
        <w:rFonts w:ascii="Courier New" w:hAnsi="Courier New" w:cs="Courier New" w:hint="default"/>
      </w:rPr>
    </w:lvl>
    <w:lvl w:ilvl="8" w:tplc="08090005" w:tentative="1">
      <w:start w:val="1"/>
      <w:numFmt w:val="bullet"/>
      <w:lvlText w:val=""/>
      <w:lvlJc w:val="left"/>
      <w:pPr>
        <w:ind w:left="6319" w:hanging="360"/>
      </w:pPr>
      <w:rPr>
        <w:rFonts w:ascii="Wingdings" w:hAnsi="Wingdings" w:hint="default"/>
      </w:rPr>
    </w:lvl>
  </w:abstractNum>
  <w:abstractNum w:abstractNumId="3" w15:restartNumberingAfterBreak="0">
    <w:nsid w:val="11940CDB"/>
    <w:multiLevelType w:val="hybridMultilevel"/>
    <w:tmpl w:val="B1AEE70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454821"/>
    <w:multiLevelType w:val="hybridMultilevel"/>
    <w:tmpl w:val="A6384428"/>
    <w:lvl w:ilvl="0" w:tplc="C0D64E00">
      <w:numFmt w:val="bullet"/>
      <w:lvlText w:val="-"/>
      <w:lvlJc w:val="left"/>
      <w:pPr>
        <w:ind w:left="720" w:hanging="360"/>
      </w:pPr>
      <w:rPr>
        <w:rFonts w:ascii="Corbel" w:eastAsiaTheme="minorEastAsia" w:hAnsi="Corbe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C33F52"/>
    <w:multiLevelType w:val="multilevel"/>
    <w:tmpl w:val="5CE080E2"/>
    <w:lvl w:ilvl="0">
      <w:start w:val="1"/>
      <w:numFmt w:val="bullet"/>
      <w:lvlText w:val=""/>
      <w:lvlJc w:val="left"/>
      <w:pPr>
        <w:ind w:left="864" w:hanging="432"/>
      </w:pPr>
      <w:rPr>
        <w:rFonts w:ascii="Symbol" w:hAnsi="Symbol" w:hint="default"/>
      </w:rPr>
    </w:lvl>
    <w:lvl w:ilvl="1">
      <w:start w:val="1"/>
      <w:numFmt w:val="bullet"/>
      <w:lvlText w:val="o"/>
      <w:lvlJc w:val="left"/>
      <w:pPr>
        <w:ind w:left="1008" w:hanging="576"/>
      </w:pPr>
      <w:rPr>
        <w:rFonts w:ascii="Courier New" w:hAnsi="Courier New" w:cs="Courier New" w:hint="default"/>
      </w:rPr>
    </w:lvl>
    <w:lvl w:ilvl="2">
      <w:start w:val="1"/>
      <w:numFmt w:val="bullet"/>
      <w:lvlText w:val=""/>
      <w:lvlJc w:val="left"/>
      <w:pPr>
        <w:ind w:left="1152" w:hanging="720"/>
      </w:pPr>
      <w:rPr>
        <w:rFonts w:ascii="Symbol" w:hAnsi="Symbol" w:hint="default"/>
      </w:rPr>
    </w:lvl>
    <w:lvl w:ilvl="3">
      <w:start w:val="1"/>
      <w:numFmt w:val="bullet"/>
      <w:lvlText w:val="o"/>
      <w:lvlJc w:val="left"/>
      <w:pPr>
        <w:ind w:left="1296" w:hanging="864"/>
      </w:pPr>
      <w:rPr>
        <w:rFonts w:ascii="Courier New" w:hAnsi="Courier New" w:cs="Courier New" w:hint="default"/>
      </w:rPr>
    </w:lvl>
    <w:lvl w:ilvl="4">
      <w:start w:val="1"/>
      <w:numFmt w:val="decimal"/>
      <w:lvlText w:val="%1.%2.%3.%4.%5"/>
      <w:lvlJc w:val="left"/>
      <w:pPr>
        <w:ind w:left="1440" w:hanging="1008"/>
      </w:pPr>
    </w:lvl>
    <w:lvl w:ilvl="5">
      <w:start w:val="1"/>
      <w:numFmt w:val="decimal"/>
      <w:lvlText w:val="%1.%2.%3.%4.%5.%6"/>
      <w:lvlJc w:val="left"/>
      <w:pPr>
        <w:ind w:left="1584" w:hanging="1152"/>
      </w:pPr>
    </w:lvl>
    <w:lvl w:ilvl="6">
      <w:start w:val="1"/>
      <w:numFmt w:val="decimal"/>
      <w:lvlText w:val="%1.%2.%3.%4.%5.%6.%7"/>
      <w:lvlJc w:val="left"/>
      <w:pPr>
        <w:ind w:left="1728" w:hanging="1296"/>
      </w:pPr>
    </w:lvl>
    <w:lvl w:ilvl="7">
      <w:start w:val="1"/>
      <w:numFmt w:val="decimal"/>
      <w:lvlText w:val="%1.%2.%3.%4.%5.%6.%7.%8"/>
      <w:lvlJc w:val="left"/>
      <w:pPr>
        <w:ind w:left="1872" w:hanging="1440"/>
      </w:pPr>
    </w:lvl>
    <w:lvl w:ilvl="8">
      <w:start w:val="1"/>
      <w:numFmt w:val="decimal"/>
      <w:lvlText w:val="%1.%2.%3.%4.%5.%6.%7.%8.%9"/>
      <w:lvlJc w:val="left"/>
      <w:pPr>
        <w:ind w:left="2016" w:hanging="1584"/>
      </w:pPr>
    </w:lvl>
  </w:abstractNum>
  <w:abstractNum w:abstractNumId="6" w15:restartNumberingAfterBreak="0">
    <w:nsid w:val="162077A0"/>
    <w:multiLevelType w:val="hybridMultilevel"/>
    <w:tmpl w:val="1768444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44F23AE"/>
    <w:multiLevelType w:val="hybridMultilevel"/>
    <w:tmpl w:val="0DD0378C"/>
    <w:lvl w:ilvl="0" w:tplc="51D25F02">
      <w:start w:val="1"/>
      <w:numFmt w:val="bullet"/>
      <w:lvlText w:val=""/>
      <w:lvlJc w:val="left"/>
      <w:pPr>
        <w:ind w:left="720" w:hanging="360"/>
      </w:pPr>
      <w:rPr>
        <w:rFonts w:ascii="Symbol" w:hAnsi="Symbol" w:hint="default"/>
        <w:b w:val="0"/>
        <w:bCs w:val="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6A6505"/>
    <w:multiLevelType w:val="hybridMultilevel"/>
    <w:tmpl w:val="7C06633A"/>
    <w:lvl w:ilvl="0" w:tplc="12D4C1FE">
      <w:numFmt w:val="bullet"/>
      <w:lvlText w:val="-"/>
      <w:lvlJc w:val="left"/>
      <w:pPr>
        <w:ind w:left="720" w:hanging="360"/>
      </w:pPr>
      <w:rPr>
        <w:rFonts w:ascii="Tahoma" w:eastAsiaTheme="minorHAnsi" w:hAnsi="Tahoma" w:cs="Tahoma" w:hint="default"/>
        <w:b/>
        <w:bCs/>
        <w:sz w:val="16"/>
        <w:szCs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8323A0F"/>
    <w:multiLevelType w:val="hybridMultilevel"/>
    <w:tmpl w:val="3216F338"/>
    <w:lvl w:ilvl="0" w:tplc="5E4E3052">
      <w:start w:val="2"/>
      <w:numFmt w:val="decimal"/>
      <w:lvlText w:val="%1."/>
      <w:lvlJc w:val="left"/>
      <w:pPr>
        <w:ind w:left="1211" w:hanging="360"/>
      </w:pPr>
      <w:rPr>
        <w:rFonts w:ascii="Tahoma" w:hAnsi="Tahoma" w:cs="Tahoma" w:hint="default"/>
        <w:b w:val="0"/>
        <w:bCs w:val="0"/>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FF24B4"/>
    <w:multiLevelType w:val="hybridMultilevel"/>
    <w:tmpl w:val="80B8A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576231"/>
    <w:multiLevelType w:val="hybridMultilevel"/>
    <w:tmpl w:val="8A5A41DA"/>
    <w:lvl w:ilvl="0" w:tplc="C0D64E00">
      <w:numFmt w:val="bullet"/>
      <w:lvlText w:val="-"/>
      <w:lvlJc w:val="left"/>
      <w:pPr>
        <w:ind w:left="720" w:hanging="360"/>
      </w:pPr>
      <w:rPr>
        <w:rFonts w:ascii="Corbel" w:eastAsiaTheme="minorEastAsia" w:hAnsi="Corbel" w:cstheme="minorBidi" w:hint="default"/>
        <w:b w:val="0"/>
        <w:bCs w:val="0"/>
        <w:sz w:val="24"/>
        <w:szCs w:val="28"/>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F2B3E57"/>
    <w:multiLevelType w:val="hybridMultilevel"/>
    <w:tmpl w:val="96640F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E11E50"/>
    <w:multiLevelType w:val="hybridMultilevel"/>
    <w:tmpl w:val="25883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027DF9"/>
    <w:multiLevelType w:val="hybridMultilevel"/>
    <w:tmpl w:val="8A0C8A12"/>
    <w:lvl w:ilvl="0" w:tplc="557E5974">
      <w:start w:val="1"/>
      <w:numFmt w:val="decimal"/>
      <w:lvlText w:val="%1."/>
      <w:lvlJc w:val="left"/>
      <w:pPr>
        <w:ind w:left="720" w:hanging="360"/>
      </w:pPr>
      <w:rPr>
        <w:rFonts w:ascii="Tahoma" w:hAnsi="Tahoma" w:cs="Tahoma" w:hint="default"/>
        <w:b w:val="0"/>
        <w:bCs w:val="0"/>
        <w:sz w:val="24"/>
        <w:szCs w:val="28"/>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B641F8F"/>
    <w:multiLevelType w:val="multilevel"/>
    <w:tmpl w:val="9FEA4B7E"/>
    <w:styleLink w:val="CurrentList1"/>
    <w:lvl w:ilvl="0">
      <w:start w:val="1"/>
      <w:numFmt w:val="decimal"/>
      <w:lvlText w:val="%1."/>
      <w:lvlJc w:val="left"/>
      <w:pPr>
        <w:ind w:left="720" w:hanging="360"/>
      </w:pPr>
      <w:rPr>
        <w:rFonts w:hint="default"/>
        <w:sz w:val="24"/>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EC24BB5"/>
    <w:multiLevelType w:val="hybridMultilevel"/>
    <w:tmpl w:val="CC02F520"/>
    <w:lvl w:ilvl="0" w:tplc="AA5AD9D8">
      <w:start w:val="1"/>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7" w15:restartNumberingAfterBreak="0">
    <w:nsid w:val="438C22A1"/>
    <w:multiLevelType w:val="multilevel"/>
    <w:tmpl w:val="7C621AEA"/>
    <w:numStyleLink w:val="Style1"/>
  </w:abstractNum>
  <w:abstractNum w:abstractNumId="18" w15:restartNumberingAfterBreak="0">
    <w:nsid w:val="499A6A51"/>
    <w:multiLevelType w:val="hybridMultilevel"/>
    <w:tmpl w:val="0130C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6955C3"/>
    <w:multiLevelType w:val="hybridMultilevel"/>
    <w:tmpl w:val="DF8A6E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6D0147"/>
    <w:multiLevelType w:val="hybridMultilevel"/>
    <w:tmpl w:val="4F607270"/>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C0D64E00">
      <w:numFmt w:val="bullet"/>
      <w:lvlText w:val="-"/>
      <w:lvlJc w:val="left"/>
      <w:pPr>
        <w:ind w:left="720" w:hanging="360"/>
      </w:pPr>
      <w:rPr>
        <w:rFonts w:ascii="Corbel" w:eastAsiaTheme="minorEastAsia" w:hAnsi="Corbel" w:cstheme="minorBidi"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D24213D"/>
    <w:multiLevelType w:val="hybridMultilevel"/>
    <w:tmpl w:val="CCFEBDB2"/>
    <w:lvl w:ilvl="0" w:tplc="0409000F">
      <w:start w:val="1"/>
      <w:numFmt w:val="decimal"/>
      <w:lvlText w:val="%1."/>
      <w:lvlJc w:val="left"/>
      <w:pPr>
        <w:ind w:left="777" w:hanging="360"/>
      </w:p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22" w15:restartNumberingAfterBreak="0">
    <w:nsid w:val="50A3531D"/>
    <w:multiLevelType w:val="multilevel"/>
    <w:tmpl w:val="7C621AEA"/>
    <w:styleLink w:val="Style1"/>
    <w:lvl w:ilvl="0">
      <w:start w:val="1"/>
      <w:numFmt w:val="decimal"/>
      <w:pStyle w:val="Heading1"/>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1BC52CE"/>
    <w:multiLevelType w:val="hybridMultilevel"/>
    <w:tmpl w:val="BCB62EBE"/>
    <w:lvl w:ilvl="0" w:tplc="B600C70C">
      <w:numFmt w:val="bullet"/>
      <w:lvlText w:val="-"/>
      <w:lvlJc w:val="left"/>
      <w:pPr>
        <w:ind w:left="36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7510BD"/>
    <w:multiLevelType w:val="hybridMultilevel"/>
    <w:tmpl w:val="B89E0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8A0A20"/>
    <w:multiLevelType w:val="hybridMultilevel"/>
    <w:tmpl w:val="2954F61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57A63EB"/>
    <w:multiLevelType w:val="hybridMultilevel"/>
    <w:tmpl w:val="3392C4D4"/>
    <w:lvl w:ilvl="0" w:tplc="8A86D79C">
      <w:start w:val="1"/>
      <w:numFmt w:val="bullet"/>
      <w:pStyle w:val="TSB-PolicyBullets"/>
      <w:lvlText w:val=""/>
      <w:lvlJc w:val="left"/>
      <w:pPr>
        <w:ind w:left="1778" w:hanging="360"/>
      </w:pPr>
      <w:rPr>
        <w:rFonts w:ascii="Symbol" w:hAnsi="Symbol" w:hint="default"/>
      </w:rPr>
    </w:lvl>
    <w:lvl w:ilvl="1" w:tplc="08090003">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27" w15:restartNumberingAfterBreak="0">
    <w:nsid w:val="55DE627B"/>
    <w:multiLevelType w:val="hybridMultilevel"/>
    <w:tmpl w:val="C9705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78C6816"/>
    <w:multiLevelType w:val="hybridMultilevel"/>
    <w:tmpl w:val="8F1225F8"/>
    <w:lvl w:ilvl="0" w:tplc="C0D64E00">
      <w:numFmt w:val="bullet"/>
      <w:lvlText w:val="-"/>
      <w:lvlJc w:val="left"/>
      <w:pPr>
        <w:ind w:left="720" w:hanging="360"/>
      </w:pPr>
      <w:rPr>
        <w:rFonts w:ascii="Corbel" w:eastAsiaTheme="minorEastAsia" w:hAnsi="Corbel" w:cstheme="minorBidi" w:hint="default"/>
      </w:rPr>
    </w:lvl>
    <w:lvl w:ilvl="1" w:tplc="C0D64E00">
      <w:numFmt w:val="bullet"/>
      <w:lvlText w:val="-"/>
      <w:lvlJc w:val="left"/>
      <w:pPr>
        <w:ind w:left="1440" w:hanging="360"/>
      </w:pPr>
      <w:rPr>
        <w:rFonts w:ascii="Corbel" w:eastAsiaTheme="minorEastAsia" w:hAnsi="Corbel"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4D2EC0"/>
    <w:multiLevelType w:val="hybridMultilevel"/>
    <w:tmpl w:val="8A1A6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C8C2580"/>
    <w:multiLevelType w:val="hybridMultilevel"/>
    <w:tmpl w:val="8DD00EC8"/>
    <w:lvl w:ilvl="0" w:tplc="08090001">
      <w:start w:val="1"/>
      <w:numFmt w:val="bullet"/>
      <w:lvlText w:val=""/>
      <w:lvlJc w:val="left"/>
      <w:pPr>
        <w:ind w:left="1035" w:hanging="360"/>
      </w:pPr>
      <w:rPr>
        <w:rFonts w:ascii="Symbol" w:hAnsi="Symbol" w:hint="default"/>
      </w:rPr>
    </w:lvl>
    <w:lvl w:ilvl="1" w:tplc="08090003" w:tentative="1">
      <w:start w:val="1"/>
      <w:numFmt w:val="bullet"/>
      <w:lvlText w:val="o"/>
      <w:lvlJc w:val="left"/>
      <w:pPr>
        <w:ind w:left="1755" w:hanging="360"/>
      </w:pPr>
      <w:rPr>
        <w:rFonts w:ascii="Courier New" w:hAnsi="Courier New" w:cs="Courier New" w:hint="default"/>
      </w:rPr>
    </w:lvl>
    <w:lvl w:ilvl="2" w:tplc="08090005" w:tentative="1">
      <w:start w:val="1"/>
      <w:numFmt w:val="bullet"/>
      <w:lvlText w:val=""/>
      <w:lvlJc w:val="left"/>
      <w:pPr>
        <w:ind w:left="2475" w:hanging="360"/>
      </w:pPr>
      <w:rPr>
        <w:rFonts w:ascii="Wingdings" w:hAnsi="Wingdings" w:hint="default"/>
      </w:rPr>
    </w:lvl>
    <w:lvl w:ilvl="3" w:tplc="08090001" w:tentative="1">
      <w:start w:val="1"/>
      <w:numFmt w:val="bullet"/>
      <w:lvlText w:val=""/>
      <w:lvlJc w:val="left"/>
      <w:pPr>
        <w:ind w:left="3195" w:hanging="360"/>
      </w:pPr>
      <w:rPr>
        <w:rFonts w:ascii="Symbol" w:hAnsi="Symbol" w:hint="default"/>
      </w:rPr>
    </w:lvl>
    <w:lvl w:ilvl="4" w:tplc="08090003" w:tentative="1">
      <w:start w:val="1"/>
      <w:numFmt w:val="bullet"/>
      <w:lvlText w:val="o"/>
      <w:lvlJc w:val="left"/>
      <w:pPr>
        <w:ind w:left="3915" w:hanging="360"/>
      </w:pPr>
      <w:rPr>
        <w:rFonts w:ascii="Courier New" w:hAnsi="Courier New" w:cs="Courier New" w:hint="default"/>
      </w:rPr>
    </w:lvl>
    <w:lvl w:ilvl="5" w:tplc="08090005" w:tentative="1">
      <w:start w:val="1"/>
      <w:numFmt w:val="bullet"/>
      <w:lvlText w:val=""/>
      <w:lvlJc w:val="left"/>
      <w:pPr>
        <w:ind w:left="4635" w:hanging="360"/>
      </w:pPr>
      <w:rPr>
        <w:rFonts w:ascii="Wingdings" w:hAnsi="Wingdings" w:hint="default"/>
      </w:rPr>
    </w:lvl>
    <w:lvl w:ilvl="6" w:tplc="08090001" w:tentative="1">
      <w:start w:val="1"/>
      <w:numFmt w:val="bullet"/>
      <w:lvlText w:val=""/>
      <w:lvlJc w:val="left"/>
      <w:pPr>
        <w:ind w:left="5355" w:hanging="360"/>
      </w:pPr>
      <w:rPr>
        <w:rFonts w:ascii="Symbol" w:hAnsi="Symbol" w:hint="default"/>
      </w:rPr>
    </w:lvl>
    <w:lvl w:ilvl="7" w:tplc="08090003" w:tentative="1">
      <w:start w:val="1"/>
      <w:numFmt w:val="bullet"/>
      <w:lvlText w:val="o"/>
      <w:lvlJc w:val="left"/>
      <w:pPr>
        <w:ind w:left="6075" w:hanging="360"/>
      </w:pPr>
      <w:rPr>
        <w:rFonts w:ascii="Courier New" w:hAnsi="Courier New" w:cs="Courier New" w:hint="default"/>
      </w:rPr>
    </w:lvl>
    <w:lvl w:ilvl="8" w:tplc="08090005" w:tentative="1">
      <w:start w:val="1"/>
      <w:numFmt w:val="bullet"/>
      <w:lvlText w:val=""/>
      <w:lvlJc w:val="left"/>
      <w:pPr>
        <w:ind w:left="6795" w:hanging="360"/>
      </w:pPr>
      <w:rPr>
        <w:rFonts w:ascii="Wingdings" w:hAnsi="Wingdings" w:hint="default"/>
      </w:rPr>
    </w:lvl>
  </w:abstractNum>
  <w:abstractNum w:abstractNumId="31" w15:restartNumberingAfterBreak="0">
    <w:nsid w:val="63876BF3"/>
    <w:multiLevelType w:val="hybridMultilevel"/>
    <w:tmpl w:val="4A260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D93042"/>
    <w:multiLevelType w:val="hybridMultilevel"/>
    <w:tmpl w:val="39CEE2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F7627B"/>
    <w:multiLevelType w:val="hybridMultilevel"/>
    <w:tmpl w:val="A4782698"/>
    <w:lvl w:ilvl="0" w:tplc="08090001">
      <w:start w:val="1"/>
      <w:numFmt w:val="bullet"/>
      <w:lvlText w:val=""/>
      <w:lvlJc w:val="left"/>
      <w:pPr>
        <w:ind w:left="405" w:hanging="360"/>
      </w:pPr>
      <w:rPr>
        <w:rFonts w:ascii="Symbol" w:hAnsi="Symbol"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34" w15:restartNumberingAfterBreak="0">
    <w:nsid w:val="6A686244"/>
    <w:multiLevelType w:val="hybridMultilevel"/>
    <w:tmpl w:val="D068D0C0"/>
    <w:lvl w:ilvl="0" w:tplc="5F84DA06">
      <w:start w:val="1"/>
      <w:numFmt w:val="decimal"/>
      <w:lvlText w:val="%1."/>
      <w:lvlJc w:val="left"/>
      <w:pPr>
        <w:ind w:left="720" w:hanging="360"/>
      </w:pPr>
      <w:rPr>
        <w:color w:val="auto"/>
        <w:sz w:val="22"/>
        <w:szCs w:val="22"/>
      </w:rPr>
    </w:lvl>
    <w:lvl w:ilvl="1" w:tplc="08090017">
      <w:start w:val="1"/>
      <w:numFmt w:val="lowerLetter"/>
      <w:lvlText w:val="%2)"/>
      <w:lvlJc w:val="left"/>
      <w:pPr>
        <w:ind w:left="1440" w:hanging="360"/>
      </w:pPr>
    </w:lvl>
    <w:lvl w:ilvl="2" w:tplc="DBF4C736">
      <w:start w:val="3"/>
      <w:numFmt w:val="bullet"/>
      <w:lvlText w:val="-"/>
      <w:lvlJc w:val="left"/>
      <w:pPr>
        <w:ind w:left="2340" w:hanging="360"/>
      </w:pPr>
      <w:rPr>
        <w:rFonts w:ascii="Arial" w:eastAsia="Times New Roman"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C4C6F89"/>
    <w:multiLevelType w:val="hybridMultilevel"/>
    <w:tmpl w:val="56960C1C"/>
    <w:lvl w:ilvl="0" w:tplc="C6BA7378">
      <w:numFmt w:val="bullet"/>
      <w:lvlText w:val="-"/>
      <w:lvlJc w:val="left"/>
      <w:pPr>
        <w:ind w:left="1648" w:hanging="360"/>
      </w:pPr>
      <w:rPr>
        <w:rFonts w:ascii="Calibri" w:eastAsiaTheme="minorHAnsi" w:hAnsi="Calibri" w:cs="Calibri" w:hint="default"/>
      </w:rPr>
    </w:lvl>
    <w:lvl w:ilvl="1" w:tplc="08090003" w:tentative="1">
      <w:start w:val="1"/>
      <w:numFmt w:val="bullet"/>
      <w:lvlText w:val="o"/>
      <w:lvlJc w:val="left"/>
      <w:pPr>
        <w:ind w:left="2368" w:hanging="360"/>
      </w:pPr>
      <w:rPr>
        <w:rFonts w:ascii="Courier New" w:hAnsi="Courier New" w:cs="Courier New" w:hint="default"/>
      </w:rPr>
    </w:lvl>
    <w:lvl w:ilvl="2" w:tplc="08090005" w:tentative="1">
      <w:start w:val="1"/>
      <w:numFmt w:val="bullet"/>
      <w:lvlText w:val=""/>
      <w:lvlJc w:val="left"/>
      <w:pPr>
        <w:ind w:left="3088" w:hanging="360"/>
      </w:pPr>
      <w:rPr>
        <w:rFonts w:ascii="Wingdings" w:hAnsi="Wingdings" w:hint="default"/>
      </w:rPr>
    </w:lvl>
    <w:lvl w:ilvl="3" w:tplc="08090001" w:tentative="1">
      <w:start w:val="1"/>
      <w:numFmt w:val="bullet"/>
      <w:lvlText w:val=""/>
      <w:lvlJc w:val="left"/>
      <w:pPr>
        <w:ind w:left="3808" w:hanging="360"/>
      </w:pPr>
      <w:rPr>
        <w:rFonts w:ascii="Symbol" w:hAnsi="Symbol" w:hint="default"/>
      </w:rPr>
    </w:lvl>
    <w:lvl w:ilvl="4" w:tplc="08090003" w:tentative="1">
      <w:start w:val="1"/>
      <w:numFmt w:val="bullet"/>
      <w:lvlText w:val="o"/>
      <w:lvlJc w:val="left"/>
      <w:pPr>
        <w:ind w:left="4528" w:hanging="360"/>
      </w:pPr>
      <w:rPr>
        <w:rFonts w:ascii="Courier New" w:hAnsi="Courier New" w:cs="Courier New" w:hint="default"/>
      </w:rPr>
    </w:lvl>
    <w:lvl w:ilvl="5" w:tplc="08090005" w:tentative="1">
      <w:start w:val="1"/>
      <w:numFmt w:val="bullet"/>
      <w:lvlText w:val=""/>
      <w:lvlJc w:val="left"/>
      <w:pPr>
        <w:ind w:left="5248" w:hanging="360"/>
      </w:pPr>
      <w:rPr>
        <w:rFonts w:ascii="Wingdings" w:hAnsi="Wingdings" w:hint="default"/>
      </w:rPr>
    </w:lvl>
    <w:lvl w:ilvl="6" w:tplc="08090001" w:tentative="1">
      <w:start w:val="1"/>
      <w:numFmt w:val="bullet"/>
      <w:lvlText w:val=""/>
      <w:lvlJc w:val="left"/>
      <w:pPr>
        <w:ind w:left="5968" w:hanging="360"/>
      </w:pPr>
      <w:rPr>
        <w:rFonts w:ascii="Symbol" w:hAnsi="Symbol" w:hint="default"/>
      </w:rPr>
    </w:lvl>
    <w:lvl w:ilvl="7" w:tplc="08090003" w:tentative="1">
      <w:start w:val="1"/>
      <w:numFmt w:val="bullet"/>
      <w:lvlText w:val="o"/>
      <w:lvlJc w:val="left"/>
      <w:pPr>
        <w:ind w:left="6688" w:hanging="360"/>
      </w:pPr>
      <w:rPr>
        <w:rFonts w:ascii="Courier New" w:hAnsi="Courier New" w:cs="Courier New" w:hint="default"/>
      </w:rPr>
    </w:lvl>
    <w:lvl w:ilvl="8" w:tplc="08090005" w:tentative="1">
      <w:start w:val="1"/>
      <w:numFmt w:val="bullet"/>
      <w:lvlText w:val=""/>
      <w:lvlJc w:val="left"/>
      <w:pPr>
        <w:ind w:left="7408" w:hanging="360"/>
      </w:pPr>
      <w:rPr>
        <w:rFonts w:ascii="Wingdings" w:hAnsi="Wingdings" w:hint="default"/>
      </w:rPr>
    </w:lvl>
  </w:abstractNum>
  <w:abstractNum w:abstractNumId="36" w15:restartNumberingAfterBreak="0">
    <w:nsid w:val="773F7650"/>
    <w:multiLevelType w:val="hybridMultilevel"/>
    <w:tmpl w:val="66AC399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7" w15:restartNumberingAfterBreak="0">
    <w:nsid w:val="7A9031DC"/>
    <w:multiLevelType w:val="hybridMultilevel"/>
    <w:tmpl w:val="A9E2B7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72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5717BF"/>
    <w:multiLevelType w:val="hybridMultilevel"/>
    <w:tmpl w:val="83B64C3E"/>
    <w:lvl w:ilvl="0" w:tplc="4222A8C2">
      <w:start w:val="4"/>
      <w:numFmt w:val="bullet"/>
      <w:lvlText w:val="-"/>
      <w:lvlJc w:val="left"/>
      <w:pPr>
        <w:ind w:left="720" w:hanging="360"/>
      </w:pPr>
      <w:rPr>
        <w:rFonts w:ascii="Tahoma" w:eastAsiaTheme="minorEastAsia"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BCD2D16"/>
    <w:multiLevelType w:val="hybridMultilevel"/>
    <w:tmpl w:val="5DF0511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D7D05F0"/>
    <w:multiLevelType w:val="hybridMultilevel"/>
    <w:tmpl w:val="14568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AE1C93"/>
    <w:multiLevelType w:val="multilevel"/>
    <w:tmpl w:val="5CE080E2"/>
    <w:lvl w:ilvl="0">
      <w:start w:val="1"/>
      <w:numFmt w:val="bullet"/>
      <w:lvlText w:val=""/>
      <w:lvlJc w:val="left"/>
      <w:pPr>
        <w:ind w:left="864" w:hanging="432"/>
      </w:pPr>
      <w:rPr>
        <w:rFonts w:ascii="Symbol" w:hAnsi="Symbol" w:hint="default"/>
      </w:rPr>
    </w:lvl>
    <w:lvl w:ilvl="1">
      <w:start w:val="1"/>
      <w:numFmt w:val="bullet"/>
      <w:lvlText w:val="o"/>
      <w:lvlJc w:val="left"/>
      <w:pPr>
        <w:ind w:left="1008" w:hanging="576"/>
      </w:pPr>
      <w:rPr>
        <w:rFonts w:ascii="Courier New" w:hAnsi="Courier New" w:cs="Courier New" w:hint="default"/>
      </w:rPr>
    </w:lvl>
    <w:lvl w:ilvl="2">
      <w:start w:val="1"/>
      <w:numFmt w:val="bullet"/>
      <w:lvlText w:val=""/>
      <w:lvlJc w:val="left"/>
      <w:pPr>
        <w:ind w:left="1152" w:hanging="720"/>
      </w:pPr>
      <w:rPr>
        <w:rFonts w:ascii="Symbol" w:hAnsi="Symbol" w:hint="default"/>
      </w:rPr>
    </w:lvl>
    <w:lvl w:ilvl="3">
      <w:start w:val="1"/>
      <w:numFmt w:val="bullet"/>
      <w:lvlText w:val="o"/>
      <w:lvlJc w:val="left"/>
      <w:pPr>
        <w:ind w:left="1296" w:hanging="864"/>
      </w:pPr>
      <w:rPr>
        <w:rFonts w:ascii="Courier New" w:hAnsi="Courier New" w:cs="Courier New" w:hint="default"/>
      </w:rPr>
    </w:lvl>
    <w:lvl w:ilvl="4">
      <w:start w:val="1"/>
      <w:numFmt w:val="decimal"/>
      <w:lvlText w:val="%1.%2.%3.%4.%5"/>
      <w:lvlJc w:val="left"/>
      <w:pPr>
        <w:ind w:left="1440" w:hanging="1008"/>
      </w:pPr>
    </w:lvl>
    <w:lvl w:ilvl="5">
      <w:start w:val="1"/>
      <w:numFmt w:val="decimal"/>
      <w:lvlText w:val="%1.%2.%3.%4.%5.%6"/>
      <w:lvlJc w:val="left"/>
      <w:pPr>
        <w:ind w:left="1584" w:hanging="1152"/>
      </w:pPr>
    </w:lvl>
    <w:lvl w:ilvl="6">
      <w:start w:val="1"/>
      <w:numFmt w:val="decimal"/>
      <w:lvlText w:val="%1.%2.%3.%4.%5.%6.%7"/>
      <w:lvlJc w:val="left"/>
      <w:pPr>
        <w:ind w:left="1728" w:hanging="1296"/>
      </w:pPr>
    </w:lvl>
    <w:lvl w:ilvl="7">
      <w:start w:val="1"/>
      <w:numFmt w:val="decimal"/>
      <w:lvlText w:val="%1.%2.%3.%4.%5.%6.%7.%8"/>
      <w:lvlJc w:val="left"/>
      <w:pPr>
        <w:ind w:left="1872" w:hanging="1440"/>
      </w:pPr>
    </w:lvl>
    <w:lvl w:ilvl="8">
      <w:start w:val="1"/>
      <w:numFmt w:val="decimal"/>
      <w:lvlText w:val="%1.%2.%3.%4.%5.%6.%7.%8.%9"/>
      <w:lvlJc w:val="left"/>
      <w:pPr>
        <w:ind w:left="2016" w:hanging="1584"/>
      </w:pPr>
    </w:lvl>
  </w:abstractNum>
  <w:abstractNum w:abstractNumId="42" w15:restartNumberingAfterBreak="0">
    <w:nsid w:val="7EBC52C3"/>
    <w:multiLevelType w:val="hybridMultilevel"/>
    <w:tmpl w:val="F3CA50E0"/>
    <w:lvl w:ilvl="0" w:tplc="FFFFFFFF">
      <w:start w:val="1"/>
      <w:numFmt w:val="decimal"/>
      <w:lvlText w:val="%1."/>
      <w:lvlJc w:val="left"/>
      <w:pPr>
        <w:ind w:left="720" w:hanging="360"/>
      </w:pPr>
      <w:rPr>
        <w:rFonts w:ascii="Tahoma" w:hAnsi="Tahoma" w:cs="Tahoma" w:hint="default"/>
        <w:b w:val="0"/>
        <w:bCs w:val="0"/>
        <w:sz w:val="24"/>
        <w:szCs w:val="28"/>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88514547">
    <w:abstractNumId w:val="21"/>
  </w:num>
  <w:num w:numId="2" w16cid:durableId="118761606">
    <w:abstractNumId w:val="29"/>
  </w:num>
  <w:num w:numId="3" w16cid:durableId="1824468746">
    <w:abstractNumId w:val="13"/>
  </w:num>
  <w:num w:numId="4" w16cid:durableId="25520295">
    <w:abstractNumId w:val="34"/>
  </w:num>
  <w:num w:numId="5" w16cid:durableId="402997238">
    <w:abstractNumId w:val="22"/>
  </w:num>
  <w:num w:numId="6" w16cid:durableId="1009790474">
    <w:abstractNumId w:val="17"/>
    <w:lvlOverride w:ilvl="0">
      <w:lvl w:ilvl="0">
        <w:start w:val="1"/>
        <w:numFmt w:val="decimal"/>
        <w:pStyle w:val="Heading1"/>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206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69568667">
    <w:abstractNumId w:val="39"/>
  </w:num>
  <w:num w:numId="8" w16cid:durableId="990400576">
    <w:abstractNumId w:val="26"/>
  </w:num>
  <w:num w:numId="9" w16cid:durableId="1626809272">
    <w:abstractNumId w:val="17"/>
    <w:lvlOverride w:ilvl="0">
      <w:lvl w:ilvl="0">
        <w:start w:val="1"/>
        <w:numFmt w:val="decimal"/>
        <w:pStyle w:val="Heading1"/>
        <w:lvlText w:val="%1."/>
        <w:lvlJc w:val="left"/>
        <w:pPr>
          <w:ind w:left="360" w:hanging="360"/>
        </w:pPr>
      </w:lvl>
    </w:lvlOverride>
    <w:lvlOverride w:ilvl="1">
      <w:lvl w:ilvl="1">
        <w:start w:val="1"/>
        <w:numFmt w:val="decimal"/>
        <w:pStyle w:val="TSB-Level1Numbers"/>
        <w:lvlText w:val="%1.%2."/>
        <w:lvlJc w:val="left"/>
        <w:pPr>
          <w:ind w:left="1282" w:hanging="432"/>
        </w:pPr>
        <w:rPr>
          <w:rFonts w:asciiTheme="minorHAnsi" w:hAnsiTheme="minorHAnsi"/>
          <w:sz w:val="22"/>
        </w:rPr>
      </w:lvl>
    </w:lvlOverride>
    <w:lvlOverride w:ilvl="2">
      <w:lvl w:ilvl="2">
        <w:start w:val="1"/>
        <w:numFmt w:val="decimal"/>
        <w:pStyle w:val="TSB-Level2Numbers"/>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0" w16cid:durableId="330523175">
    <w:abstractNumId w:val="17"/>
    <w:lvlOverride w:ilvl="0">
      <w:lvl w:ilvl="0">
        <w:start w:val="1"/>
        <w:numFmt w:val="decimal"/>
        <w:pStyle w:val="Heading1"/>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1" w16cid:durableId="38937383">
    <w:abstractNumId w:val="17"/>
    <w:lvlOverride w:ilvl="0">
      <w:lvl w:ilvl="0">
        <w:start w:val="1"/>
        <w:numFmt w:val="decimal"/>
        <w:pStyle w:val="Heading1"/>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16cid:durableId="110516053">
    <w:abstractNumId w:val="17"/>
    <w:lvlOverride w:ilvl="0">
      <w:lvl w:ilvl="0">
        <w:start w:val="1"/>
        <w:numFmt w:val="decimal"/>
        <w:pStyle w:val="Heading1"/>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16cid:durableId="1207252809">
    <w:abstractNumId w:val="17"/>
    <w:lvlOverride w:ilvl="0">
      <w:lvl w:ilvl="0">
        <w:start w:val="1"/>
        <w:numFmt w:val="decimal"/>
        <w:pStyle w:val="Heading1"/>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16cid:durableId="484277286">
    <w:abstractNumId w:val="17"/>
    <w:lvlOverride w:ilvl="0">
      <w:lvl w:ilvl="0">
        <w:start w:val="1"/>
        <w:numFmt w:val="decimal"/>
        <w:pStyle w:val="Heading1"/>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1186560852">
    <w:abstractNumId w:val="17"/>
    <w:lvlOverride w:ilvl="0">
      <w:lvl w:ilvl="0">
        <w:start w:val="1"/>
        <w:numFmt w:val="decimal"/>
        <w:pStyle w:val="Heading1"/>
        <w:lvlText w:val="%1."/>
        <w:lvlJc w:val="left"/>
        <w:pPr>
          <w:ind w:left="360" w:hanging="360"/>
        </w:pPr>
      </w:lvl>
    </w:lvlOverride>
    <w:lvlOverride w:ilvl="1">
      <w:lvl w:ilvl="1">
        <w:start w:val="1"/>
        <w:numFmt w:val="decimal"/>
        <w:pStyle w:val="TSB-Level1Numbers"/>
        <w:lvlText w:val="%1.%2."/>
        <w:lvlJc w:val="left"/>
        <w:pPr>
          <w:ind w:left="792" w:hanging="432"/>
        </w:pPr>
        <w:rPr>
          <w:rFonts w:asciiTheme="minorHAnsi" w:hAnsiTheme="minorHAnsi"/>
          <w:sz w:val="22"/>
        </w:rPr>
      </w:lvl>
    </w:lvlOverride>
    <w:lvlOverride w:ilvl="2">
      <w:lvl w:ilvl="2">
        <w:start w:val="1"/>
        <w:numFmt w:val="decimal"/>
        <w:pStyle w:val="TSB-Level2Numbers"/>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1898709342">
    <w:abstractNumId w:val="27"/>
  </w:num>
  <w:num w:numId="17" w16cid:durableId="1833791899">
    <w:abstractNumId w:val="7"/>
  </w:num>
  <w:num w:numId="18" w16cid:durableId="1499612158">
    <w:abstractNumId w:val="18"/>
  </w:num>
  <w:num w:numId="19" w16cid:durableId="2138445238">
    <w:abstractNumId w:val="41"/>
  </w:num>
  <w:num w:numId="20" w16cid:durableId="1169297848">
    <w:abstractNumId w:val="5"/>
  </w:num>
  <w:num w:numId="21" w16cid:durableId="719523985">
    <w:abstractNumId w:val="24"/>
  </w:num>
  <w:num w:numId="22" w16cid:durableId="1737514431">
    <w:abstractNumId w:val="31"/>
  </w:num>
  <w:num w:numId="23" w16cid:durableId="2143763808">
    <w:abstractNumId w:val="12"/>
  </w:num>
  <w:num w:numId="24" w16cid:durableId="852913656">
    <w:abstractNumId w:val="10"/>
  </w:num>
  <w:num w:numId="25" w16cid:durableId="1298560754">
    <w:abstractNumId w:val="32"/>
  </w:num>
  <w:num w:numId="26" w16cid:durableId="1680815750">
    <w:abstractNumId w:val="9"/>
  </w:num>
  <w:num w:numId="27" w16cid:durableId="886528651">
    <w:abstractNumId w:val="0"/>
  </w:num>
  <w:num w:numId="28" w16cid:durableId="76482103">
    <w:abstractNumId w:val="2"/>
  </w:num>
  <w:num w:numId="29" w16cid:durableId="785658653">
    <w:abstractNumId w:val="38"/>
  </w:num>
  <w:num w:numId="30" w16cid:durableId="1041903219">
    <w:abstractNumId w:val="25"/>
  </w:num>
  <w:num w:numId="31" w16cid:durableId="1456605203">
    <w:abstractNumId w:val="23"/>
  </w:num>
  <w:num w:numId="32" w16cid:durableId="1969777776">
    <w:abstractNumId w:val="3"/>
  </w:num>
  <w:num w:numId="33" w16cid:durableId="627206749">
    <w:abstractNumId w:val="14"/>
  </w:num>
  <w:num w:numId="34" w16cid:durableId="1493712931">
    <w:abstractNumId w:val="15"/>
  </w:num>
  <w:num w:numId="35" w16cid:durableId="519390415">
    <w:abstractNumId w:val="37"/>
  </w:num>
  <w:num w:numId="36" w16cid:durableId="296836764">
    <w:abstractNumId w:val="28"/>
  </w:num>
  <w:num w:numId="37" w16cid:durableId="73401016">
    <w:abstractNumId w:val="40"/>
  </w:num>
  <w:num w:numId="38" w16cid:durableId="1793787523">
    <w:abstractNumId w:val="1"/>
  </w:num>
  <w:num w:numId="39" w16cid:durableId="160123271">
    <w:abstractNumId w:val="4"/>
  </w:num>
  <w:num w:numId="40" w16cid:durableId="1949046748">
    <w:abstractNumId w:val="6"/>
  </w:num>
  <w:num w:numId="41" w16cid:durableId="1039087196">
    <w:abstractNumId w:val="20"/>
  </w:num>
  <w:num w:numId="42" w16cid:durableId="1538659971">
    <w:abstractNumId w:val="14"/>
    <w:lvlOverride w:ilvl="0">
      <w:lvl w:ilvl="0" w:tplc="557E5974">
        <w:start w:val="1"/>
        <w:numFmt w:val="decimal"/>
        <w:lvlText w:val="%1."/>
        <w:lvlJc w:val="left"/>
        <w:pPr>
          <w:ind w:left="6172" w:hanging="360"/>
        </w:pPr>
        <w:rPr>
          <w:rFonts w:ascii="Tahoma" w:hAnsi="Tahoma" w:cs="Tahoma" w:hint="default"/>
          <w:b w:val="0"/>
          <w:bCs w:val="0"/>
          <w:sz w:val="24"/>
          <w:szCs w:val="28"/>
        </w:rPr>
      </w:lvl>
    </w:lvlOverride>
    <w:lvlOverride w:ilvl="1">
      <w:lvl w:ilvl="1" w:tplc="08090019" w:tentative="1">
        <w:start w:val="1"/>
        <w:numFmt w:val="lowerLetter"/>
        <w:lvlText w:val="%2."/>
        <w:lvlJc w:val="left"/>
        <w:pPr>
          <w:ind w:left="1440" w:hanging="360"/>
        </w:pPr>
      </w:lvl>
    </w:lvlOverride>
    <w:lvlOverride w:ilvl="2">
      <w:lvl w:ilvl="2" w:tplc="0809001B" w:tentative="1">
        <w:start w:val="1"/>
        <w:numFmt w:val="lowerRoman"/>
        <w:lvlText w:val="%3."/>
        <w:lvlJc w:val="right"/>
        <w:pPr>
          <w:ind w:left="2160" w:hanging="180"/>
        </w:pPr>
      </w:lvl>
    </w:lvlOverride>
    <w:lvlOverride w:ilvl="3">
      <w:lvl w:ilvl="3" w:tplc="0809000F" w:tentative="1">
        <w:start w:val="1"/>
        <w:numFmt w:val="decimal"/>
        <w:lvlText w:val="%4."/>
        <w:lvlJc w:val="left"/>
        <w:pPr>
          <w:ind w:left="2880" w:hanging="360"/>
        </w:pPr>
      </w:lvl>
    </w:lvlOverride>
    <w:lvlOverride w:ilvl="4">
      <w:lvl w:ilvl="4" w:tplc="08090019" w:tentative="1">
        <w:start w:val="1"/>
        <w:numFmt w:val="lowerLetter"/>
        <w:lvlText w:val="%5."/>
        <w:lvlJc w:val="left"/>
        <w:pPr>
          <w:ind w:left="3600" w:hanging="360"/>
        </w:pPr>
      </w:lvl>
    </w:lvlOverride>
    <w:lvlOverride w:ilvl="5">
      <w:lvl w:ilvl="5" w:tplc="0809001B" w:tentative="1">
        <w:start w:val="1"/>
        <w:numFmt w:val="lowerRoman"/>
        <w:lvlText w:val="%6."/>
        <w:lvlJc w:val="right"/>
        <w:pPr>
          <w:ind w:left="4320" w:hanging="180"/>
        </w:pPr>
      </w:lvl>
    </w:lvlOverride>
    <w:lvlOverride w:ilvl="6">
      <w:lvl w:ilvl="6" w:tplc="0809000F" w:tentative="1">
        <w:start w:val="1"/>
        <w:numFmt w:val="decimal"/>
        <w:lvlText w:val="%7."/>
        <w:lvlJc w:val="left"/>
        <w:pPr>
          <w:ind w:left="5040" w:hanging="360"/>
        </w:pPr>
      </w:lvl>
    </w:lvlOverride>
    <w:lvlOverride w:ilvl="7">
      <w:lvl w:ilvl="7" w:tplc="08090019" w:tentative="1">
        <w:start w:val="1"/>
        <w:numFmt w:val="lowerLetter"/>
        <w:lvlText w:val="%8."/>
        <w:lvlJc w:val="left"/>
        <w:pPr>
          <w:ind w:left="5760" w:hanging="360"/>
        </w:pPr>
      </w:lvl>
    </w:lvlOverride>
    <w:lvlOverride w:ilvl="8">
      <w:lvl w:ilvl="8" w:tplc="0809001B" w:tentative="1">
        <w:start w:val="1"/>
        <w:numFmt w:val="lowerRoman"/>
        <w:lvlText w:val="%9."/>
        <w:lvlJc w:val="right"/>
        <w:pPr>
          <w:ind w:left="6480" w:hanging="180"/>
        </w:pPr>
      </w:lvl>
    </w:lvlOverride>
  </w:num>
  <w:num w:numId="43" w16cid:durableId="909121155">
    <w:abstractNumId w:val="11"/>
  </w:num>
  <w:num w:numId="44" w16cid:durableId="1674642464">
    <w:abstractNumId w:val="35"/>
  </w:num>
  <w:num w:numId="45" w16cid:durableId="1343361688">
    <w:abstractNumId w:val="8"/>
  </w:num>
  <w:num w:numId="46" w16cid:durableId="246619292">
    <w:abstractNumId w:val="16"/>
  </w:num>
  <w:num w:numId="47" w16cid:durableId="401804404">
    <w:abstractNumId w:val="33"/>
  </w:num>
  <w:num w:numId="48" w16cid:durableId="433743720">
    <w:abstractNumId w:val="30"/>
  </w:num>
  <w:num w:numId="49" w16cid:durableId="855266377">
    <w:abstractNumId w:val="19"/>
  </w:num>
  <w:num w:numId="50" w16cid:durableId="1933665543">
    <w:abstractNumId w:val="36"/>
  </w:num>
  <w:num w:numId="51" w16cid:durableId="1260523466">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D46"/>
    <w:rsid w:val="0000381E"/>
    <w:rsid w:val="00065746"/>
    <w:rsid w:val="0008091D"/>
    <w:rsid w:val="00082FA5"/>
    <w:rsid w:val="000F5BC3"/>
    <w:rsid w:val="00160D46"/>
    <w:rsid w:val="00170A17"/>
    <w:rsid w:val="00180AD7"/>
    <w:rsid w:val="001F6CDE"/>
    <w:rsid w:val="00207276"/>
    <w:rsid w:val="002605D4"/>
    <w:rsid w:val="00276056"/>
    <w:rsid w:val="002F0692"/>
    <w:rsid w:val="002F2853"/>
    <w:rsid w:val="003238B4"/>
    <w:rsid w:val="00327C25"/>
    <w:rsid w:val="003653B4"/>
    <w:rsid w:val="00381766"/>
    <w:rsid w:val="00387204"/>
    <w:rsid w:val="00390A0D"/>
    <w:rsid w:val="003D5BE8"/>
    <w:rsid w:val="004075BF"/>
    <w:rsid w:val="004566D3"/>
    <w:rsid w:val="00490574"/>
    <w:rsid w:val="004928FF"/>
    <w:rsid w:val="004B6371"/>
    <w:rsid w:val="004D215A"/>
    <w:rsid w:val="004F4368"/>
    <w:rsid w:val="0050313C"/>
    <w:rsid w:val="00527695"/>
    <w:rsid w:val="00537F41"/>
    <w:rsid w:val="005A561E"/>
    <w:rsid w:val="006002B7"/>
    <w:rsid w:val="00620ACF"/>
    <w:rsid w:val="00635E40"/>
    <w:rsid w:val="006774EF"/>
    <w:rsid w:val="006B5F88"/>
    <w:rsid w:val="006B7B81"/>
    <w:rsid w:val="006D1C30"/>
    <w:rsid w:val="0070638A"/>
    <w:rsid w:val="00740898"/>
    <w:rsid w:val="00743E91"/>
    <w:rsid w:val="0075277F"/>
    <w:rsid w:val="007A3B44"/>
    <w:rsid w:val="0081245B"/>
    <w:rsid w:val="00857587"/>
    <w:rsid w:val="0087692E"/>
    <w:rsid w:val="008F01FB"/>
    <w:rsid w:val="009451D7"/>
    <w:rsid w:val="00950F23"/>
    <w:rsid w:val="00983BAD"/>
    <w:rsid w:val="00994D39"/>
    <w:rsid w:val="009A38F5"/>
    <w:rsid w:val="00A142F5"/>
    <w:rsid w:val="00AD5F9E"/>
    <w:rsid w:val="00B37080"/>
    <w:rsid w:val="00B616F2"/>
    <w:rsid w:val="00B65917"/>
    <w:rsid w:val="00BE7DCA"/>
    <w:rsid w:val="00C349A8"/>
    <w:rsid w:val="00CC0310"/>
    <w:rsid w:val="00D06713"/>
    <w:rsid w:val="00D44940"/>
    <w:rsid w:val="00D92A62"/>
    <w:rsid w:val="00D97A3D"/>
    <w:rsid w:val="00DB2AAB"/>
    <w:rsid w:val="00DD7080"/>
    <w:rsid w:val="00E40141"/>
    <w:rsid w:val="00EB2000"/>
    <w:rsid w:val="00ED708E"/>
    <w:rsid w:val="00EF7389"/>
    <w:rsid w:val="00F92082"/>
    <w:rsid w:val="293716F6"/>
    <w:rsid w:val="2CCFFC7F"/>
    <w:rsid w:val="36D99D4E"/>
    <w:rsid w:val="37012345"/>
    <w:rsid w:val="37C073C4"/>
    <w:rsid w:val="3B5441AB"/>
    <w:rsid w:val="48126229"/>
    <w:rsid w:val="4C7E07AF"/>
    <w:rsid w:val="4F5CE6AB"/>
    <w:rsid w:val="5B52EE98"/>
    <w:rsid w:val="5EF4EF98"/>
    <w:rsid w:val="72BF8F32"/>
    <w:rsid w:val="79FDBD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C4CC7A"/>
  <w15:docId w15:val="{0B3C94CC-EED3-F34A-9FD7-63E954F9F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TSB Headings"/>
    <w:basedOn w:val="ListParagraph"/>
    <w:next w:val="Normal"/>
    <w:link w:val="Heading1Char"/>
    <w:uiPriority w:val="9"/>
    <w:qFormat/>
    <w:rsid w:val="00D97A3D"/>
    <w:pPr>
      <w:numPr>
        <w:numId w:val="6"/>
      </w:numPr>
      <w:spacing w:after="200" w:line="276" w:lineRule="auto"/>
      <w:ind w:left="1077" w:hanging="720"/>
      <w:outlineLvl w:val="0"/>
    </w:pPr>
    <w:rPr>
      <w:rFonts w:asciiTheme="majorHAnsi" w:hAnsiTheme="majorHAnsi" w:cstheme="majorHAnsi"/>
      <w:sz w:val="28"/>
      <w:szCs w:val="32"/>
    </w:rPr>
  </w:style>
  <w:style w:type="paragraph" w:styleId="Heading2">
    <w:name w:val="heading 2"/>
    <w:basedOn w:val="Normal"/>
    <w:next w:val="Normal"/>
    <w:link w:val="Heading2Char"/>
    <w:uiPriority w:val="9"/>
    <w:unhideWhenUsed/>
    <w:qFormat/>
    <w:rsid w:val="00207276"/>
    <w:pPr>
      <w:keepNext/>
      <w:keepLines/>
      <w:spacing w:before="40" w:line="259" w:lineRule="auto"/>
      <w:ind w:left="576" w:hanging="576"/>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07276"/>
    <w:pPr>
      <w:keepNext/>
      <w:keepLines/>
      <w:spacing w:before="40" w:line="259" w:lineRule="auto"/>
      <w:ind w:left="720" w:hanging="72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207276"/>
    <w:pPr>
      <w:keepNext/>
      <w:keepLines/>
      <w:spacing w:before="40" w:line="259" w:lineRule="auto"/>
      <w:ind w:left="864" w:hanging="864"/>
      <w:outlineLvl w:val="3"/>
    </w:pPr>
    <w:rPr>
      <w:rFonts w:asciiTheme="majorHAnsi" w:eastAsiaTheme="majorEastAsia" w:hAnsiTheme="majorHAnsi" w:cstheme="majorBidi"/>
      <w:i/>
      <w:iCs/>
      <w:color w:val="2F5496" w:themeColor="accent1" w:themeShade="BF"/>
      <w:sz w:val="22"/>
      <w:szCs w:val="22"/>
    </w:rPr>
  </w:style>
  <w:style w:type="paragraph" w:styleId="Heading5">
    <w:name w:val="heading 5"/>
    <w:basedOn w:val="Normal"/>
    <w:next w:val="Normal"/>
    <w:link w:val="Heading5Char"/>
    <w:uiPriority w:val="9"/>
    <w:semiHidden/>
    <w:unhideWhenUsed/>
    <w:qFormat/>
    <w:rsid w:val="00207276"/>
    <w:pPr>
      <w:keepNext/>
      <w:keepLines/>
      <w:spacing w:before="40" w:line="259" w:lineRule="auto"/>
      <w:ind w:left="1008" w:hanging="1008"/>
      <w:outlineLvl w:val="4"/>
    </w:pPr>
    <w:rPr>
      <w:rFonts w:asciiTheme="majorHAnsi" w:eastAsiaTheme="majorEastAsia" w:hAnsiTheme="majorHAnsi" w:cstheme="majorBidi"/>
      <w:color w:val="2F5496" w:themeColor="accent1" w:themeShade="BF"/>
      <w:sz w:val="22"/>
      <w:szCs w:val="22"/>
    </w:rPr>
  </w:style>
  <w:style w:type="paragraph" w:styleId="Heading6">
    <w:name w:val="heading 6"/>
    <w:basedOn w:val="Normal"/>
    <w:next w:val="Normal"/>
    <w:link w:val="Heading6Char"/>
    <w:uiPriority w:val="9"/>
    <w:semiHidden/>
    <w:unhideWhenUsed/>
    <w:qFormat/>
    <w:rsid w:val="00207276"/>
    <w:pPr>
      <w:keepNext/>
      <w:keepLines/>
      <w:spacing w:before="40" w:line="259" w:lineRule="auto"/>
      <w:ind w:left="1152" w:hanging="1152"/>
      <w:outlineLvl w:val="5"/>
    </w:pPr>
    <w:rPr>
      <w:rFonts w:asciiTheme="majorHAnsi" w:eastAsiaTheme="majorEastAsia" w:hAnsiTheme="majorHAnsi" w:cstheme="majorBidi"/>
      <w:color w:val="1F3763" w:themeColor="accent1" w:themeShade="7F"/>
      <w:sz w:val="22"/>
      <w:szCs w:val="22"/>
    </w:rPr>
  </w:style>
  <w:style w:type="paragraph" w:styleId="Heading7">
    <w:name w:val="heading 7"/>
    <w:basedOn w:val="Normal"/>
    <w:next w:val="Normal"/>
    <w:link w:val="Heading7Char"/>
    <w:uiPriority w:val="9"/>
    <w:semiHidden/>
    <w:unhideWhenUsed/>
    <w:qFormat/>
    <w:rsid w:val="00207276"/>
    <w:pPr>
      <w:keepNext/>
      <w:keepLines/>
      <w:spacing w:before="40" w:line="259" w:lineRule="auto"/>
      <w:ind w:left="1296" w:hanging="1296"/>
      <w:outlineLvl w:val="6"/>
    </w:pPr>
    <w:rPr>
      <w:rFonts w:asciiTheme="majorHAnsi" w:eastAsiaTheme="majorEastAsia" w:hAnsiTheme="majorHAnsi" w:cstheme="majorBidi"/>
      <w:i/>
      <w:iCs/>
      <w:color w:val="1F3763" w:themeColor="accent1" w:themeShade="7F"/>
      <w:sz w:val="22"/>
      <w:szCs w:val="22"/>
    </w:rPr>
  </w:style>
  <w:style w:type="paragraph" w:styleId="Heading8">
    <w:name w:val="heading 8"/>
    <w:basedOn w:val="Normal"/>
    <w:next w:val="Normal"/>
    <w:link w:val="Heading8Char"/>
    <w:uiPriority w:val="9"/>
    <w:semiHidden/>
    <w:unhideWhenUsed/>
    <w:qFormat/>
    <w:rsid w:val="00207276"/>
    <w:pPr>
      <w:keepNext/>
      <w:keepLines/>
      <w:spacing w:before="40" w:line="259" w:lineRule="auto"/>
      <w:ind w:left="1440" w:hanging="14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07276"/>
    <w:pPr>
      <w:keepNext/>
      <w:keepLines/>
      <w:spacing w:before="40" w:line="259" w:lineRule="auto"/>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01FB"/>
    <w:pPr>
      <w:tabs>
        <w:tab w:val="center" w:pos="4513"/>
        <w:tab w:val="right" w:pos="9026"/>
      </w:tabs>
    </w:pPr>
  </w:style>
  <w:style w:type="character" w:customStyle="1" w:styleId="HeaderChar">
    <w:name w:val="Header Char"/>
    <w:basedOn w:val="DefaultParagraphFont"/>
    <w:link w:val="Header"/>
    <w:uiPriority w:val="99"/>
    <w:rsid w:val="008F01FB"/>
  </w:style>
  <w:style w:type="paragraph" w:styleId="Footer">
    <w:name w:val="footer"/>
    <w:basedOn w:val="Normal"/>
    <w:link w:val="FooterChar"/>
    <w:uiPriority w:val="99"/>
    <w:unhideWhenUsed/>
    <w:rsid w:val="008F01FB"/>
    <w:pPr>
      <w:tabs>
        <w:tab w:val="center" w:pos="4513"/>
        <w:tab w:val="right" w:pos="9026"/>
      </w:tabs>
    </w:pPr>
  </w:style>
  <w:style w:type="character" w:customStyle="1" w:styleId="FooterChar">
    <w:name w:val="Footer Char"/>
    <w:basedOn w:val="DefaultParagraphFont"/>
    <w:link w:val="Footer"/>
    <w:uiPriority w:val="99"/>
    <w:rsid w:val="008F01FB"/>
  </w:style>
  <w:style w:type="character" w:styleId="PageNumber">
    <w:name w:val="page number"/>
    <w:basedOn w:val="DefaultParagraphFont"/>
    <w:uiPriority w:val="99"/>
    <w:semiHidden/>
    <w:unhideWhenUsed/>
    <w:rsid w:val="00D06713"/>
  </w:style>
  <w:style w:type="paragraph" w:styleId="ListParagraph">
    <w:name w:val="List Paragraph"/>
    <w:basedOn w:val="Normal"/>
    <w:link w:val="ListParagraphChar"/>
    <w:uiPriority w:val="34"/>
    <w:qFormat/>
    <w:rsid w:val="00994D39"/>
    <w:pPr>
      <w:ind w:left="720"/>
      <w:contextualSpacing/>
    </w:pPr>
  </w:style>
  <w:style w:type="table" w:styleId="TableGrid">
    <w:name w:val="Table Grid"/>
    <w:basedOn w:val="TableNormal"/>
    <w:uiPriority w:val="39"/>
    <w:rsid w:val="00D92A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D1C30"/>
    <w:rPr>
      <w:color w:val="0000FF"/>
      <w:u w:val="single"/>
    </w:rPr>
  </w:style>
  <w:style w:type="character" w:customStyle="1" w:styleId="Heading1Char">
    <w:name w:val="Heading 1 Char"/>
    <w:aliases w:val="TSB Headings Char"/>
    <w:basedOn w:val="DefaultParagraphFont"/>
    <w:link w:val="Heading1"/>
    <w:uiPriority w:val="9"/>
    <w:rsid w:val="00D97A3D"/>
    <w:rPr>
      <w:rFonts w:asciiTheme="majorHAnsi" w:hAnsiTheme="majorHAnsi" w:cstheme="majorHAnsi"/>
      <w:sz w:val="28"/>
      <w:szCs w:val="32"/>
    </w:rPr>
  </w:style>
  <w:style w:type="numbering" w:customStyle="1" w:styleId="Style1">
    <w:name w:val="Style1"/>
    <w:basedOn w:val="NoList"/>
    <w:uiPriority w:val="99"/>
    <w:rsid w:val="00D97A3D"/>
    <w:pPr>
      <w:numPr>
        <w:numId w:val="5"/>
      </w:numPr>
    </w:pPr>
  </w:style>
  <w:style w:type="paragraph" w:customStyle="1" w:styleId="TSB-Level1Numbers">
    <w:name w:val="TSB - Level 1 Numbers"/>
    <w:basedOn w:val="Heading1"/>
    <w:link w:val="TSB-Level1NumbersChar"/>
    <w:qFormat/>
    <w:rsid w:val="00D97A3D"/>
    <w:pPr>
      <w:numPr>
        <w:ilvl w:val="1"/>
      </w:numPr>
      <w:ind w:left="1423"/>
      <w:contextualSpacing w:val="0"/>
    </w:pPr>
    <w:rPr>
      <w:rFonts w:cstheme="minorHAnsi"/>
      <w:sz w:val="22"/>
    </w:rPr>
  </w:style>
  <w:style w:type="paragraph" w:customStyle="1" w:styleId="TSB-PolicyBullets">
    <w:name w:val="TSB - Policy Bullets"/>
    <w:basedOn w:val="ListParagraph"/>
    <w:link w:val="TSB-PolicyBulletsChar"/>
    <w:qFormat/>
    <w:rsid w:val="00D97A3D"/>
    <w:pPr>
      <w:numPr>
        <w:numId w:val="8"/>
      </w:numPr>
      <w:spacing w:before="200" w:after="200" w:line="276" w:lineRule="auto"/>
      <w:ind w:left="1491" w:hanging="357"/>
    </w:pPr>
    <w:rPr>
      <w:sz w:val="22"/>
      <w:szCs w:val="22"/>
    </w:rPr>
  </w:style>
  <w:style w:type="paragraph" w:customStyle="1" w:styleId="TSB-Level2Numbers">
    <w:name w:val="TSB - Level 2 Numbers"/>
    <w:basedOn w:val="TSB-Level1Numbers"/>
    <w:link w:val="TSB-Level2NumbersChar"/>
    <w:qFormat/>
    <w:rsid w:val="00D97A3D"/>
    <w:pPr>
      <w:numPr>
        <w:ilvl w:val="2"/>
      </w:numPr>
      <w:ind w:left="2223" w:hanging="998"/>
    </w:pPr>
  </w:style>
  <w:style w:type="character" w:customStyle="1" w:styleId="ListParagraphChar">
    <w:name w:val="List Paragraph Char"/>
    <w:basedOn w:val="DefaultParagraphFont"/>
    <w:link w:val="ListParagraph"/>
    <w:uiPriority w:val="34"/>
    <w:rsid w:val="00D97A3D"/>
  </w:style>
  <w:style w:type="character" w:customStyle="1" w:styleId="TSB-PolicyBulletsChar">
    <w:name w:val="TSB - Policy Bullets Char"/>
    <w:basedOn w:val="ListParagraphChar"/>
    <w:link w:val="TSB-PolicyBullets"/>
    <w:rsid w:val="00D97A3D"/>
    <w:rPr>
      <w:sz w:val="22"/>
      <w:szCs w:val="22"/>
    </w:rPr>
  </w:style>
  <w:style w:type="character" w:customStyle="1" w:styleId="TSB-Level1NumbersChar">
    <w:name w:val="TSB - Level 1 Numbers Char"/>
    <w:basedOn w:val="Heading1Char"/>
    <w:link w:val="TSB-Level1Numbers"/>
    <w:rsid w:val="00D97A3D"/>
    <w:rPr>
      <w:rFonts w:asciiTheme="majorHAnsi" w:hAnsiTheme="majorHAnsi" w:cstheme="minorHAnsi"/>
      <w:sz w:val="22"/>
      <w:szCs w:val="32"/>
    </w:rPr>
  </w:style>
  <w:style w:type="character" w:customStyle="1" w:styleId="TSB-Level2NumbersChar">
    <w:name w:val="TSB - Level 2 Numbers Char"/>
    <w:basedOn w:val="TSB-Level1NumbersChar"/>
    <w:link w:val="TSB-Level2Numbers"/>
    <w:rsid w:val="00D97A3D"/>
    <w:rPr>
      <w:rFonts w:asciiTheme="majorHAnsi" w:hAnsiTheme="majorHAnsi" w:cstheme="minorHAnsi"/>
      <w:sz w:val="22"/>
      <w:szCs w:val="32"/>
    </w:rPr>
  </w:style>
  <w:style w:type="character" w:styleId="FollowedHyperlink">
    <w:name w:val="FollowedHyperlink"/>
    <w:basedOn w:val="DefaultParagraphFont"/>
    <w:uiPriority w:val="99"/>
    <w:semiHidden/>
    <w:unhideWhenUsed/>
    <w:rsid w:val="00537F41"/>
    <w:rPr>
      <w:color w:val="954F72" w:themeColor="followedHyperlink"/>
      <w:u w:val="single"/>
    </w:rPr>
  </w:style>
  <w:style w:type="character" w:customStyle="1" w:styleId="Heading2Char">
    <w:name w:val="Heading 2 Char"/>
    <w:basedOn w:val="DefaultParagraphFont"/>
    <w:link w:val="Heading2"/>
    <w:uiPriority w:val="9"/>
    <w:rsid w:val="0020727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07276"/>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207276"/>
    <w:rPr>
      <w:rFonts w:asciiTheme="majorHAnsi" w:eastAsiaTheme="majorEastAsia" w:hAnsiTheme="majorHAnsi" w:cstheme="majorBidi"/>
      <w:i/>
      <w:iCs/>
      <w:color w:val="2F5496" w:themeColor="accent1" w:themeShade="BF"/>
      <w:sz w:val="22"/>
      <w:szCs w:val="22"/>
    </w:rPr>
  </w:style>
  <w:style w:type="character" w:customStyle="1" w:styleId="Heading5Char">
    <w:name w:val="Heading 5 Char"/>
    <w:basedOn w:val="DefaultParagraphFont"/>
    <w:link w:val="Heading5"/>
    <w:uiPriority w:val="9"/>
    <w:semiHidden/>
    <w:rsid w:val="00207276"/>
    <w:rPr>
      <w:rFonts w:asciiTheme="majorHAnsi" w:eastAsiaTheme="majorEastAsia" w:hAnsiTheme="majorHAnsi" w:cstheme="majorBidi"/>
      <w:color w:val="2F5496" w:themeColor="accent1" w:themeShade="BF"/>
      <w:sz w:val="22"/>
      <w:szCs w:val="22"/>
    </w:rPr>
  </w:style>
  <w:style w:type="character" w:customStyle="1" w:styleId="Heading6Char">
    <w:name w:val="Heading 6 Char"/>
    <w:basedOn w:val="DefaultParagraphFont"/>
    <w:link w:val="Heading6"/>
    <w:uiPriority w:val="9"/>
    <w:semiHidden/>
    <w:rsid w:val="00207276"/>
    <w:rPr>
      <w:rFonts w:asciiTheme="majorHAnsi" w:eastAsiaTheme="majorEastAsia" w:hAnsiTheme="majorHAnsi" w:cstheme="majorBidi"/>
      <w:color w:val="1F3763" w:themeColor="accent1" w:themeShade="7F"/>
      <w:sz w:val="22"/>
      <w:szCs w:val="22"/>
    </w:rPr>
  </w:style>
  <w:style w:type="character" w:customStyle="1" w:styleId="Heading7Char">
    <w:name w:val="Heading 7 Char"/>
    <w:basedOn w:val="DefaultParagraphFont"/>
    <w:link w:val="Heading7"/>
    <w:uiPriority w:val="9"/>
    <w:semiHidden/>
    <w:rsid w:val="00207276"/>
    <w:rPr>
      <w:rFonts w:asciiTheme="majorHAnsi" w:eastAsiaTheme="majorEastAsia" w:hAnsiTheme="majorHAnsi" w:cstheme="majorBidi"/>
      <w:i/>
      <w:iCs/>
      <w:color w:val="1F3763" w:themeColor="accent1" w:themeShade="7F"/>
      <w:sz w:val="22"/>
      <w:szCs w:val="22"/>
    </w:rPr>
  </w:style>
  <w:style w:type="character" w:customStyle="1" w:styleId="Heading8Char">
    <w:name w:val="Heading 8 Char"/>
    <w:basedOn w:val="DefaultParagraphFont"/>
    <w:link w:val="Heading8"/>
    <w:uiPriority w:val="9"/>
    <w:semiHidden/>
    <w:rsid w:val="0020727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07276"/>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207276"/>
    <w:pPr>
      <w:keepNext/>
      <w:keepLines/>
      <w:numPr>
        <w:numId w:val="0"/>
      </w:numPr>
      <w:spacing w:before="240" w:after="0" w:line="259" w:lineRule="auto"/>
      <w:contextualSpacing w:val="0"/>
      <w:outlineLvl w:val="9"/>
    </w:pPr>
    <w:rPr>
      <w:rFonts w:eastAsiaTheme="majorEastAsia" w:cstheme="majorBidi"/>
      <w:color w:val="2F5496" w:themeColor="accent1" w:themeShade="BF"/>
      <w:sz w:val="32"/>
      <w:lang w:val="en-US"/>
    </w:rPr>
  </w:style>
  <w:style w:type="paragraph" w:styleId="TOC1">
    <w:name w:val="toc 1"/>
    <w:basedOn w:val="Normal"/>
    <w:next w:val="Normal"/>
    <w:autoRedefine/>
    <w:uiPriority w:val="39"/>
    <w:unhideWhenUsed/>
    <w:rsid w:val="00207276"/>
    <w:pPr>
      <w:spacing w:after="100" w:line="259" w:lineRule="auto"/>
    </w:pPr>
    <w:rPr>
      <w:sz w:val="22"/>
      <w:szCs w:val="22"/>
    </w:rPr>
  </w:style>
  <w:style w:type="paragraph" w:styleId="TOC2">
    <w:name w:val="toc 2"/>
    <w:basedOn w:val="Normal"/>
    <w:next w:val="Normal"/>
    <w:autoRedefine/>
    <w:uiPriority w:val="39"/>
    <w:unhideWhenUsed/>
    <w:rsid w:val="00207276"/>
    <w:pPr>
      <w:spacing w:after="100" w:line="259" w:lineRule="auto"/>
      <w:ind w:left="220"/>
    </w:pPr>
    <w:rPr>
      <w:sz w:val="22"/>
      <w:szCs w:val="22"/>
    </w:rPr>
  </w:style>
  <w:style w:type="paragraph" w:styleId="TOC3">
    <w:name w:val="toc 3"/>
    <w:basedOn w:val="Normal"/>
    <w:next w:val="Normal"/>
    <w:autoRedefine/>
    <w:uiPriority w:val="39"/>
    <w:unhideWhenUsed/>
    <w:rsid w:val="00207276"/>
    <w:pPr>
      <w:spacing w:after="100" w:line="259" w:lineRule="auto"/>
      <w:ind w:left="440"/>
    </w:pPr>
    <w:rPr>
      <w:sz w:val="22"/>
      <w:szCs w:val="22"/>
    </w:rPr>
  </w:style>
  <w:style w:type="paragraph" w:styleId="TOC4">
    <w:name w:val="toc 4"/>
    <w:basedOn w:val="Normal"/>
    <w:next w:val="Normal"/>
    <w:autoRedefine/>
    <w:uiPriority w:val="39"/>
    <w:unhideWhenUsed/>
    <w:rsid w:val="00207276"/>
    <w:pPr>
      <w:spacing w:after="100" w:line="259" w:lineRule="auto"/>
      <w:ind w:left="660"/>
    </w:pPr>
    <w:rPr>
      <w:rFonts w:eastAsiaTheme="minorEastAsia"/>
      <w:sz w:val="22"/>
      <w:szCs w:val="22"/>
      <w:lang w:eastAsia="en-GB"/>
    </w:rPr>
  </w:style>
  <w:style w:type="paragraph" w:styleId="TOC5">
    <w:name w:val="toc 5"/>
    <w:basedOn w:val="Normal"/>
    <w:next w:val="Normal"/>
    <w:autoRedefine/>
    <w:uiPriority w:val="39"/>
    <w:unhideWhenUsed/>
    <w:rsid w:val="00207276"/>
    <w:pPr>
      <w:spacing w:after="100" w:line="259" w:lineRule="auto"/>
      <w:ind w:left="880"/>
    </w:pPr>
    <w:rPr>
      <w:rFonts w:eastAsiaTheme="minorEastAsia"/>
      <w:sz w:val="22"/>
      <w:szCs w:val="22"/>
      <w:lang w:eastAsia="en-GB"/>
    </w:rPr>
  </w:style>
  <w:style w:type="paragraph" w:styleId="TOC6">
    <w:name w:val="toc 6"/>
    <w:basedOn w:val="Normal"/>
    <w:next w:val="Normal"/>
    <w:autoRedefine/>
    <w:uiPriority w:val="39"/>
    <w:unhideWhenUsed/>
    <w:rsid w:val="00207276"/>
    <w:pPr>
      <w:spacing w:after="100" w:line="259" w:lineRule="auto"/>
      <w:ind w:left="1100"/>
    </w:pPr>
    <w:rPr>
      <w:rFonts w:eastAsiaTheme="minorEastAsia"/>
      <w:sz w:val="22"/>
      <w:szCs w:val="22"/>
      <w:lang w:eastAsia="en-GB"/>
    </w:rPr>
  </w:style>
  <w:style w:type="paragraph" w:styleId="TOC7">
    <w:name w:val="toc 7"/>
    <w:basedOn w:val="Normal"/>
    <w:next w:val="Normal"/>
    <w:autoRedefine/>
    <w:uiPriority w:val="39"/>
    <w:unhideWhenUsed/>
    <w:rsid w:val="00207276"/>
    <w:pPr>
      <w:spacing w:after="100" w:line="259" w:lineRule="auto"/>
      <w:ind w:left="1320"/>
    </w:pPr>
    <w:rPr>
      <w:rFonts w:eastAsiaTheme="minorEastAsia"/>
      <w:sz w:val="22"/>
      <w:szCs w:val="22"/>
      <w:lang w:eastAsia="en-GB"/>
    </w:rPr>
  </w:style>
  <w:style w:type="paragraph" w:styleId="TOC8">
    <w:name w:val="toc 8"/>
    <w:basedOn w:val="Normal"/>
    <w:next w:val="Normal"/>
    <w:autoRedefine/>
    <w:uiPriority w:val="39"/>
    <w:unhideWhenUsed/>
    <w:rsid w:val="00207276"/>
    <w:pPr>
      <w:spacing w:after="100" w:line="259" w:lineRule="auto"/>
      <w:ind w:left="1540"/>
    </w:pPr>
    <w:rPr>
      <w:rFonts w:eastAsiaTheme="minorEastAsia"/>
      <w:sz w:val="22"/>
      <w:szCs w:val="22"/>
      <w:lang w:eastAsia="en-GB"/>
    </w:rPr>
  </w:style>
  <w:style w:type="paragraph" w:styleId="TOC9">
    <w:name w:val="toc 9"/>
    <w:basedOn w:val="Normal"/>
    <w:next w:val="Normal"/>
    <w:autoRedefine/>
    <w:uiPriority w:val="39"/>
    <w:unhideWhenUsed/>
    <w:rsid w:val="00207276"/>
    <w:pPr>
      <w:spacing w:after="100" w:line="259" w:lineRule="auto"/>
      <w:ind w:left="1760"/>
    </w:pPr>
    <w:rPr>
      <w:rFonts w:eastAsiaTheme="minorEastAsia"/>
      <w:sz w:val="22"/>
      <w:szCs w:val="22"/>
      <w:lang w:eastAsia="en-GB"/>
    </w:rPr>
  </w:style>
  <w:style w:type="paragraph" w:styleId="BalloonText">
    <w:name w:val="Balloon Text"/>
    <w:basedOn w:val="Normal"/>
    <w:link w:val="BalloonTextChar"/>
    <w:uiPriority w:val="99"/>
    <w:semiHidden/>
    <w:unhideWhenUsed/>
    <w:rsid w:val="0020727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7276"/>
    <w:rPr>
      <w:rFonts w:ascii="Segoe UI" w:hAnsi="Segoe UI" w:cs="Segoe UI"/>
      <w:sz w:val="18"/>
      <w:szCs w:val="18"/>
    </w:rPr>
  </w:style>
  <w:style w:type="paragraph" w:styleId="NoSpacing">
    <w:name w:val="No Spacing"/>
    <w:uiPriority w:val="1"/>
    <w:qFormat/>
    <w:rsid w:val="00207276"/>
    <w:rPr>
      <w:sz w:val="22"/>
      <w:szCs w:val="22"/>
    </w:rPr>
  </w:style>
  <w:style w:type="paragraph" w:customStyle="1" w:styleId="Style2">
    <w:name w:val="Style2"/>
    <w:basedOn w:val="Heading1"/>
    <w:link w:val="Style2Char"/>
    <w:autoRedefine/>
    <w:qFormat/>
    <w:rsid w:val="00207276"/>
    <w:pPr>
      <w:keepNext/>
      <w:keepLines/>
      <w:spacing w:before="240" w:after="0" w:line="259" w:lineRule="auto"/>
      <w:ind w:left="432" w:hanging="432"/>
      <w:contextualSpacing w:val="0"/>
    </w:pPr>
    <w:rPr>
      <w:rFonts w:ascii="Calibri" w:eastAsiaTheme="majorEastAsia" w:hAnsi="Calibri" w:cstheme="majorBidi"/>
    </w:rPr>
  </w:style>
  <w:style w:type="character" w:customStyle="1" w:styleId="Style1Char">
    <w:name w:val="Style1 Char"/>
    <w:basedOn w:val="Heading1Char"/>
    <w:rsid w:val="00207276"/>
    <w:rPr>
      <w:rFonts w:ascii="Calibri" w:eastAsiaTheme="majorEastAsia" w:hAnsi="Calibri" w:cstheme="majorBidi"/>
      <w:b/>
      <w:color w:val="2F5496" w:themeColor="accent1" w:themeShade="BF"/>
      <w:sz w:val="28"/>
      <w:szCs w:val="32"/>
    </w:rPr>
  </w:style>
  <w:style w:type="paragraph" w:customStyle="1" w:styleId="Style3">
    <w:name w:val="Style3"/>
    <w:basedOn w:val="Style2"/>
    <w:link w:val="Style3Char"/>
    <w:qFormat/>
    <w:rsid w:val="00207276"/>
    <w:rPr>
      <w:b/>
    </w:rPr>
  </w:style>
  <w:style w:type="character" w:customStyle="1" w:styleId="Style2Char">
    <w:name w:val="Style2 Char"/>
    <w:basedOn w:val="Heading1Char"/>
    <w:link w:val="Style2"/>
    <w:rsid w:val="00207276"/>
    <w:rPr>
      <w:rFonts w:ascii="Calibri" w:eastAsiaTheme="majorEastAsia" w:hAnsi="Calibri" w:cstheme="majorBidi"/>
      <w:sz w:val="28"/>
      <w:szCs w:val="32"/>
    </w:rPr>
  </w:style>
  <w:style w:type="paragraph" w:customStyle="1" w:styleId="Style4">
    <w:name w:val="Style4"/>
    <w:basedOn w:val="Heading2"/>
    <w:link w:val="Style4Char"/>
    <w:qFormat/>
    <w:rsid w:val="00207276"/>
    <w:pPr>
      <w:numPr>
        <w:ilvl w:val="1"/>
        <w:numId w:val="6"/>
      </w:numPr>
      <w:ind w:left="576" w:hanging="576"/>
    </w:pPr>
    <w:rPr>
      <w:rFonts w:ascii="Calibri" w:hAnsi="Calibri"/>
      <w:b/>
    </w:rPr>
  </w:style>
  <w:style w:type="character" w:customStyle="1" w:styleId="Style3Char">
    <w:name w:val="Style3 Char"/>
    <w:basedOn w:val="Style2Char"/>
    <w:link w:val="Style3"/>
    <w:rsid w:val="00207276"/>
    <w:rPr>
      <w:rFonts w:ascii="Calibri" w:eastAsiaTheme="majorEastAsia" w:hAnsi="Calibri" w:cstheme="majorBidi"/>
      <w:b/>
      <w:sz w:val="28"/>
      <w:szCs w:val="32"/>
    </w:rPr>
  </w:style>
  <w:style w:type="character" w:customStyle="1" w:styleId="Style4Char">
    <w:name w:val="Style4 Char"/>
    <w:basedOn w:val="Heading2Char"/>
    <w:link w:val="Style4"/>
    <w:rsid w:val="00207276"/>
    <w:rPr>
      <w:rFonts w:ascii="Calibri" w:eastAsiaTheme="majorEastAsia" w:hAnsi="Calibri" w:cstheme="majorBidi"/>
      <w:b/>
      <w:color w:val="2F5496" w:themeColor="accent1" w:themeShade="BF"/>
      <w:sz w:val="26"/>
      <w:szCs w:val="26"/>
    </w:rPr>
  </w:style>
  <w:style w:type="character" w:styleId="UnresolvedMention">
    <w:name w:val="Unresolved Mention"/>
    <w:basedOn w:val="DefaultParagraphFont"/>
    <w:uiPriority w:val="99"/>
    <w:semiHidden/>
    <w:unhideWhenUsed/>
    <w:rsid w:val="00207276"/>
    <w:rPr>
      <w:color w:val="605E5C"/>
      <w:shd w:val="clear" w:color="auto" w:fill="E1DFDD"/>
    </w:rPr>
  </w:style>
  <w:style w:type="paragraph" w:customStyle="1" w:styleId="Default">
    <w:name w:val="Default"/>
    <w:rsid w:val="00207276"/>
    <w:pPr>
      <w:autoSpaceDE w:val="0"/>
      <w:autoSpaceDN w:val="0"/>
      <w:adjustRightInd w:val="0"/>
    </w:pPr>
    <w:rPr>
      <w:rFonts w:ascii="Arial" w:hAnsi="Arial" w:cs="Arial"/>
      <w:color w:val="000000"/>
    </w:rPr>
  </w:style>
  <w:style w:type="table" w:customStyle="1" w:styleId="TableGrid0">
    <w:name w:val="TableGrid"/>
    <w:rsid w:val="00207276"/>
    <w:rPr>
      <w:rFonts w:eastAsiaTheme="minorEastAsia"/>
      <w:sz w:val="22"/>
      <w:szCs w:val="22"/>
      <w:lang w:eastAsia="en-GB"/>
    </w:rPr>
    <w:tblPr>
      <w:tblCellMar>
        <w:top w:w="0" w:type="dxa"/>
        <w:left w:w="0" w:type="dxa"/>
        <w:bottom w:w="0" w:type="dxa"/>
        <w:right w:w="0" w:type="dxa"/>
      </w:tblCellMar>
    </w:tblPr>
  </w:style>
  <w:style w:type="table" w:customStyle="1" w:styleId="TableGrid1">
    <w:name w:val="Table Grid1"/>
    <w:basedOn w:val="TableNormal"/>
    <w:next w:val="TableGrid"/>
    <w:uiPriority w:val="39"/>
    <w:rsid w:val="00207276"/>
    <w:pPr>
      <w:ind w:left="357" w:hanging="357"/>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uiPriority w:val="99"/>
    <w:rsid w:val="00207276"/>
    <w:pPr>
      <w:numPr>
        <w:numId w:val="34"/>
      </w:numPr>
    </w:pPr>
  </w:style>
  <w:style w:type="paragraph" w:customStyle="1" w:styleId="legclearfix">
    <w:name w:val="legclearfix"/>
    <w:basedOn w:val="Normal"/>
    <w:rsid w:val="00207276"/>
    <w:pPr>
      <w:spacing w:before="100" w:beforeAutospacing="1" w:after="100" w:afterAutospacing="1"/>
    </w:pPr>
    <w:rPr>
      <w:rFonts w:ascii="Times New Roman" w:eastAsia="Times New Roman" w:hAnsi="Times New Roman" w:cs="Times New Roman"/>
      <w:lang w:eastAsia="en-GB"/>
    </w:rPr>
  </w:style>
  <w:style w:type="character" w:customStyle="1" w:styleId="legds">
    <w:name w:val="legds"/>
    <w:basedOn w:val="DefaultParagraphFont"/>
    <w:rsid w:val="00207276"/>
  </w:style>
  <w:style w:type="paragraph" w:styleId="NormalWeb">
    <w:name w:val="Normal (Web)"/>
    <w:basedOn w:val="Normal"/>
    <w:semiHidden/>
    <w:unhideWhenUsed/>
    <w:rsid w:val="00207276"/>
    <w:pPr>
      <w:suppressAutoHyphens/>
      <w:autoSpaceDN w:val="0"/>
      <w:spacing w:before="100" w:after="100"/>
    </w:pPr>
    <w:rPr>
      <w:rFonts w:ascii="Times New Roman" w:eastAsia="Times New Roman" w:hAnsi="Times New Roman" w:cs="Times New Roman"/>
      <w:lang w:eastAsia="en-GB"/>
    </w:rPr>
  </w:style>
  <w:style w:type="paragraph" w:styleId="Subtitle">
    <w:name w:val="Subtitle"/>
    <w:basedOn w:val="Normal"/>
    <w:next w:val="Normal"/>
    <w:link w:val="SubtitleChar"/>
    <w:uiPriority w:val="11"/>
    <w:qFormat/>
    <w:rsid w:val="00207276"/>
    <w:pPr>
      <w:suppressAutoHyphens/>
      <w:autoSpaceDN w:val="0"/>
      <w:spacing w:after="160" w:line="249" w:lineRule="auto"/>
    </w:pPr>
    <w:rPr>
      <w:rFonts w:ascii="Calibri" w:eastAsia="Times New Roman" w:hAnsi="Calibri" w:cs="Times New Roman"/>
      <w:color w:val="5A5A5A"/>
      <w:spacing w:val="15"/>
      <w:kern w:val="3"/>
      <w:sz w:val="22"/>
      <w:szCs w:val="22"/>
    </w:rPr>
  </w:style>
  <w:style w:type="character" w:customStyle="1" w:styleId="SubtitleChar">
    <w:name w:val="Subtitle Char"/>
    <w:basedOn w:val="DefaultParagraphFont"/>
    <w:link w:val="Subtitle"/>
    <w:uiPriority w:val="11"/>
    <w:rsid w:val="00207276"/>
    <w:rPr>
      <w:rFonts w:ascii="Calibri" w:eastAsia="Times New Roman" w:hAnsi="Calibri" w:cs="Times New Roman"/>
      <w:color w:val="5A5A5A"/>
      <w:spacing w:val="15"/>
      <w:kern w:val="3"/>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1087612">
      <w:bodyDiv w:val="1"/>
      <w:marLeft w:val="0"/>
      <w:marRight w:val="0"/>
      <w:marTop w:val="0"/>
      <w:marBottom w:val="0"/>
      <w:divBdr>
        <w:top w:val="none" w:sz="0" w:space="0" w:color="auto"/>
        <w:left w:val="none" w:sz="0" w:space="0" w:color="auto"/>
        <w:bottom w:val="none" w:sz="0" w:space="0" w:color="auto"/>
        <w:right w:val="none" w:sz="0" w:space="0" w:color="auto"/>
      </w:divBdr>
    </w:div>
    <w:div w:id="16490889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legislation.gov.uk/uksi/2024/210/contents" TargetMode="External"/><Relationship Id="rId18" Type="http://schemas.openxmlformats.org/officeDocument/2006/relationships/hyperlink" Target="https://stockport.fsd.org.uk/kb5/stockport/fsd/advice.page?id=Hv1oPLqvrzE"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jpeg"/><Relationship Id="rId12" Type="http://schemas.openxmlformats.org/officeDocument/2006/relationships/hyperlink" Target="https://assets.publishing.service.gov.uk/media/65e8ae343649a2001aed63aa/Summary_table_of_responsibilities_for_school_attendance__applies_from_19_August_2024_.pdf" TargetMode="External"/><Relationship Id="rId17" Type="http://schemas.openxmlformats.org/officeDocument/2006/relationships/hyperlink" Target="https://eur01.safelinks.protection.outlook.com/?url=https%3A%2F%2Flnks.gd%2Fl%2FeyJhbGciOiJIUzI1NiJ9.eyJidWxsZXRpbl9saW5rX2lkIjoxMDcsInVyaSI6ImJwMjpjbGljayIsImJ1bGxldGluX2lkIjoiMjAyMTA4MTkuNDQ3NzMyNzEiLCJ1cmwiOiJodHRwczovL3d3dy50aGVwcm91ZHRydXN0Lm9yZy9wcm91ZC1jb25uZWN0aW9ucyJ9.7mmsmr3kfW0h-kzK1uimcMOGLXrUoOn95LA9f2nGkgc%2Fs%2F492427221%2Fbr%2F111152353136-l&amp;data=04%7C01%7Cemma.storer%40stockport.gov.uk%7C6516940e93824050dda208d96328e9a4%7Ca05ef69e61494fbaa40cdf338810f644%7C0%7C0%7C637649849635523842%7CUnknown%7CTWFpbGZsb3d8eyJWIjoiMC4wLjAwMDAiLCJQIjoiV2luMzIiLCJBTiI6Ik1haWwiLCJXVCI6Mn0%3D%7C1000&amp;sdata=5ngWM%2BeAl9ZrYAWZbkNGJnfdnQuEm3Df7%2B5tWRpIxbw%3D&amp;reserved=0" TargetMode="External"/><Relationship Id="rId2" Type="http://schemas.openxmlformats.org/officeDocument/2006/relationships/styles" Target="styles.xml"/><Relationship Id="rId16" Type="http://schemas.openxmlformats.org/officeDocument/2006/relationships/hyperlink" Target="https://www.beacon-counselling.org.uk/counselling-services/shine/"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ttendance@bramhallhigh.stockport.sch.uk" TargetMode="External"/><Relationship Id="rId5" Type="http://schemas.openxmlformats.org/officeDocument/2006/relationships/footnotes" Target="footnotes.xml"/><Relationship Id="rId15" Type="http://schemas.openxmlformats.org/officeDocument/2006/relationships/hyperlink" Target="https://eur01.safelinks.protection.outlook.com/?url=https%3A%2F%2Flnks.gd%2Fl%2FeyJhbGciOiJIUzI1NiJ9.eyJidWxsZXRpbl9saW5rX2lkIjoxMDQsInVyaSI6ImJwMjpjbGljayIsImJ1bGxldGluX2lkIjoiMjAyMTA4MTkuNDQ3NzMyNzEiLCJ1cmwiOiJodHRwczovL2NoYXRoZWFsdGgubmhzLnVrL3N0YXJ0LWEtY2hhdC9oL1N0b2NrcG9ydFNOcyJ9.aLnfBG5SSgjy1_V5_4qjCvMZIPfnSjKbF5tgd4oHYS4%2Fs%2F492427221%2Fbr%2F111152353136-l&amp;data=04%7C01%7Cemma.storer%40stockport.gov.uk%7C6516940e93824050dda208d96328e9a4%7Ca05ef69e61494fbaa40cdf338810f644%7C0%7C0%7C637649849635513898%7CUnknown%7CTWFpbGZsb3d8eyJWIjoiMC4wLjAwMDAiLCJQIjoiV2luMzIiLCJBTiI6Ik1haWwiLCJXVCI6Mn0%3D%7C1000&amp;sdata=GNhAYDRVKrG2SiFIhsaEq8jp2cJD8H2umTkE3B7zUCc%3D&amp;reserved=0" TargetMode="External"/><Relationship Id="rId23" Type="http://schemas.openxmlformats.org/officeDocument/2006/relationships/theme" Target="theme/theme1.xml"/><Relationship Id="rId10" Type="http://schemas.openxmlformats.org/officeDocument/2006/relationships/hyperlink" Target="https://assets.publishing.service.gov.uk/media/65e8ae343649a2001aed63aa/Summary_table_of_responsibilities_for_school_attendance__applies_from_19_August_2024_.pdf"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assets.publishing.service.gov.uk/media/65f1b048133c22b8eecd38f7/Working_together_to_improve_school_attendance__applies_from_19_August_2024_.pdf" TargetMode="External"/><Relationship Id="rId14" Type="http://schemas.openxmlformats.org/officeDocument/2006/relationships/hyperlink" Target="https://eur01.safelinks.protection.outlook.com/?url=https%3A%2F%2Flnks.gd%2Fl%2FeyJhbGciOiJIUzI1NiJ9.eyJidWxsZXRpbl9saW5rX2lkIjoxMDUsInVyaSI6ImJwMjpjbGljayIsImJ1bGxldGluX2lkIjoiMjAyMTA4MTkuNDQ3NzMyNzEiLCJ1cmwiOiJodHRwczovL3d3dy5rb290aC5jb20vIn0.7ZWGF-pBvpVlt74aGEQtrBoPp0B9r2N8AtLR_0GNPZQ%2Fs%2F492427221%2Fbr%2F111152353136-l&amp;data=04%7C01%7Cemma.storer%40stockport.gov.uk%7C6516940e93824050dda208d96328e9a4%7Ca05ef69e61494fbaa40cdf338810f644%7C0%7C0%7C637649849635523842%7CUnknown%7CTWFpbGZsb3d8eyJWIjoiMC4wLjAwMDAiLCJQIjoiV2luMzIiLCJBTiI6Ik1haWwiLCJXVCI6Mn0%3D%7C1000&amp;sdata=4xXuCKu%2BgicIiHZhaGYg8IS6406o9S7PypGUYHirbUs%3D&amp;reserved=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16</Pages>
  <Words>7761</Words>
  <Characters>44239</Characters>
  <Application>Microsoft Office Word</Application>
  <DocSecurity>0</DocSecurity>
  <Lines>368</Lines>
  <Paragraphs>103</Paragraphs>
  <ScaleCrop>false</ScaleCrop>
  <Company/>
  <LinksUpToDate>false</LinksUpToDate>
  <CharactersWithSpaces>51897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Pavitt</dc:creator>
  <cp:keywords/>
  <dc:description/>
  <cp:lastModifiedBy>J Kennedy</cp:lastModifiedBy>
  <cp:revision>16</cp:revision>
  <cp:lastPrinted>2022-05-16T09:19:00Z</cp:lastPrinted>
  <dcterms:created xsi:type="dcterms:W3CDTF">2023-03-09T10:41:00Z</dcterms:created>
  <dcterms:modified xsi:type="dcterms:W3CDTF">2025-02-25T09:53:00Z</dcterms:modified>
</cp:coreProperties>
</file>